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4" w:type="dxa"/>
        <w:tblLayout w:type="fixed"/>
        <w:tblCellMar>
          <w:left w:w="0" w:type="dxa"/>
          <w:right w:w="0" w:type="dxa"/>
        </w:tblCellMar>
        <w:tblLook w:val="0000"/>
      </w:tblPr>
      <w:tblGrid>
        <w:gridCol w:w="4180"/>
        <w:gridCol w:w="2268"/>
        <w:gridCol w:w="4536"/>
      </w:tblGrid>
      <w:tr w:rsidR="00004892" w:rsidRPr="002423F4" w:rsidTr="00EF344A">
        <w:trPr>
          <w:trHeight w:val="283"/>
        </w:trPr>
        <w:tc>
          <w:tcPr>
            <w:tcW w:w="4180" w:type="dxa"/>
          </w:tcPr>
          <w:p w:rsidR="00004892" w:rsidRPr="002423F4" w:rsidRDefault="00004892" w:rsidP="00EF344A">
            <w:pPr>
              <w:spacing w:after="0" w:line="240" w:lineRule="auto"/>
              <w:ind w:right="-211"/>
              <w:rPr>
                <w:rFonts w:ascii="Cf Garamond" w:hAnsi="Cf Garamond" w:cs="Cf Garamond"/>
                <w:spacing w:val="80"/>
                <w:sz w:val="20"/>
                <w:szCs w:val="20"/>
              </w:rPr>
            </w:pPr>
            <w:r w:rsidRPr="002423F4">
              <w:rPr>
                <w:rFonts w:ascii="Cf Garamond" w:hAnsi="Cf Garamond" w:cs="Cf Garamond"/>
                <w:spacing w:val="80"/>
                <w:sz w:val="20"/>
                <w:szCs w:val="20"/>
              </w:rPr>
              <w:t>ΕΛΛΗΝΙΚΗ</w:t>
            </w:r>
            <w:r w:rsidR="00EF344A" w:rsidRPr="002423F4">
              <w:rPr>
                <w:rFonts w:ascii="Cf Garamond" w:hAnsi="Cf Garamond" w:cs="Cf Garamond"/>
                <w:spacing w:val="80"/>
                <w:sz w:val="20"/>
                <w:szCs w:val="20"/>
                <w:lang w:val="en-US"/>
              </w:rPr>
              <w:t xml:space="preserve"> </w:t>
            </w:r>
            <w:r w:rsidRPr="002423F4">
              <w:rPr>
                <w:rFonts w:ascii="Cf Garamond" w:hAnsi="Cf Garamond" w:cs="Cf Garamond"/>
                <w:spacing w:val="80"/>
                <w:sz w:val="20"/>
                <w:szCs w:val="20"/>
              </w:rPr>
              <w:t>ΔΗΜΟΚΡΑΤΙΑ</w:t>
            </w:r>
          </w:p>
        </w:tc>
        <w:tc>
          <w:tcPr>
            <w:tcW w:w="2268" w:type="dxa"/>
          </w:tcPr>
          <w:p w:rsidR="00004892" w:rsidRPr="002423F4" w:rsidRDefault="00004892" w:rsidP="00D2116F">
            <w:pPr>
              <w:spacing w:after="0" w:line="240" w:lineRule="auto"/>
              <w:rPr>
                <w:rFonts w:ascii="Cf Garamond" w:hAnsi="Cf Garamond" w:cs="Cf Garamond"/>
                <w:sz w:val="20"/>
                <w:szCs w:val="20"/>
              </w:rPr>
            </w:pPr>
          </w:p>
        </w:tc>
        <w:tc>
          <w:tcPr>
            <w:tcW w:w="4536" w:type="dxa"/>
          </w:tcPr>
          <w:p w:rsidR="00004892" w:rsidRPr="002423F4" w:rsidRDefault="00004892" w:rsidP="00D2116F">
            <w:pPr>
              <w:spacing w:after="0" w:line="240" w:lineRule="auto"/>
              <w:rPr>
                <w:rFonts w:ascii="Cf Garamond" w:hAnsi="Cf Garamond" w:cs="Cf Garamond"/>
                <w:sz w:val="20"/>
                <w:szCs w:val="20"/>
              </w:rPr>
            </w:pPr>
          </w:p>
        </w:tc>
      </w:tr>
      <w:tr w:rsidR="00004892" w:rsidRPr="002423F4" w:rsidTr="00EF344A">
        <w:trPr>
          <w:trHeight w:val="283"/>
        </w:trPr>
        <w:tc>
          <w:tcPr>
            <w:tcW w:w="4180" w:type="dxa"/>
          </w:tcPr>
          <w:p w:rsidR="00004892" w:rsidRPr="002423F4" w:rsidRDefault="0020792E" w:rsidP="00D2116F">
            <w:pPr>
              <w:spacing w:after="0" w:line="240" w:lineRule="auto"/>
              <w:rPr>
                <w:rFonts w:ascii="Cf Garamond" w:hAnsi="Cf Garamond" w:cs="Cf Garamond"/>
                <w:sz w:val="20"/>
                <w:szCs w:val="20"/>
              </w:rPr>
            </w:pPr>
            <w:r>
              <w:rPr>
                <w:rFonts w:ascii="Cf Garamond" w:hAnsi="Cf Garamond" w:cs="Cf Garamond"/>
                <w:noProof/>
                <w:sz w:val="20"/>
                <w:szCs w:val="20"/>
                <w:lang w:eastAsia="el-GR"/>
              </w:rPr>
              <w:drawing>
                <wp:inline distT="0" distB="0" distL="0" distR="0">
                  <wp:extent cx="2409825" cy="914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409825" cy="914400"/>
                          </a:xfrm>
                          <a:prstGeom prst="rect">
                            <a:avLst/>
                          </a:prstGeom>
                          <a:noFill/>
                          <a:ln w="9525">
                            <a:noFill/>
                            <a:miter lim="800000"/>
                            <a:headEnd/>
                            <a:tailEnd/>
                          </a:ln>
                        </pic:spPr>
                      </pic:pic>
                    </a:graphicData>
                  </a:graphic>
                </wp:inline>
              </w:drawing>
            </w:r>
          </w:p>
        </w:tc>
        <w:tc>
          <w:tcPr>
            <w:tcW w:w="2268" w:type="dxa"/>
          </w:tcPr>
          <w:p w:rsidR="00004892" w:rsidRPr="002423F4" w:rsidRDefault="00004892" w:rsidP="00D2116F">
            <w:pPr>
              <w:spacing w:after="0" w:line="240" w:lineRule="auto"/>
              <w:rPr>
                <w:rFonts w:ascii="Cf Garamond" w:hAnsi="Cf Garamond" w:cs="Cf Garamond"/>
                <w:sz w:val="20"/>
                <w:szCs w:val="20"/>
              </w:rPr>
            </w:pPr>
          </w:p>
        </w:tc>
        <w:tc>
          <w:tcPr>
            <w:tcW w:w="4536" w:type="dxa"/>
          </w:tcPr>
          <w:p w:rsidR="00004892" w:rsidRPr="002423F4" w:rsidRDefault="00004892" w:rsidP="007A1389">
            <w:pPr>
              <w:spacing w:before="360" w:after="0" w:line="240" w:lineRule="auto"/>
              <w:rPr>
                <w:rFonts w:ascii="Cf Garamond" w:hAnsi="Cf Garamond" w:cs="Cf Garamond"/>
                <w:b/>
                <w:bCs/>
                <w:sz w:val="20"/>
                <w:szCs w:val="20"/>
              </w:rPr>
            </w:pPr>
            <w:r w:rsidRPr="002423F4">
              <w:rPr>
                <w:rFonts w:ascii="Cf Garamond" w:hAnsi="Cf Garamond" w:cs="Cf Garamond"/>
                <w:b/>
                <w:bCs/>
                <w:sz w:val="20"/>
                <w:szCs w:val="20"/>
              </w:rPr>
              <w:t>ΔΙΕΥΘΥΝΣΗ ΦΟΙΤΗΤΙΚΗΣ ΜΕΡΙΜΝΑΣ</w:t>
            </w:r>
          </w:p>
          <w:p w:rsidR="006E0CBA" w:rsidRDefault="006E0CBA" w:rsidP="004B2D4C">
            <w:pPr>
              <w:spacing w:after="0" w:line="240" w:lineRule="auto"/>
              <w:rPr>
                <w:rFonts w:ascii="Cf Garamond" w:hAnsi="Cf Garamond" w:cs="Cf Garamond"/>
                <w:sz w:val="20"/>
                <w:szCs w:val="20"/>
              </w:rPr>
            </w:pPr>
          </w:p>
          <w:p w:rsidR="002423F4" w:rsidRPr="002423F4" w:rsidRDefault="002423F4" w:rsidP="004B2D4C">
            <w:pPr>
              <w:spacing w:after="0" w:line="240" w:lineRule="auto"/>
              <w:rPr>
                <w:rFonts w:ascii="Cf Garamond" w:hAnsi="Cf Garamond" w:cs="Cf Garamond"/>
                <w:sz w:val="20"/>
                <w:szCs w:val="20"/>
              </w:rPr>
            </w:pPr>
            <w:r>
              <w:rPr>
                <w:rFonts w:ascii="Cf Garamond" w:hAnsi="Cf Garamond" w:cs="Cf Garamond"/>
                <w:sz w:val="20"/>
                <w:szCs w:val="20"/>
              </w:rPr>
              <w:t>Τηλ. 2610997970</w:t>
            </w:r>
          </w:p>
          <w:p w:rsidR="00004892" w:rsidRPr="002423F4" w:rsidRDefault="00C562A0" w:rsidP="004B2D4C">
            <w:pPr>
              <w:spacing w:after="0" w:line="240" w:lineRule="auto"/>
              <w:rPr>
                <w:rFonts w:ascii="Cf Garamond" w:hAnsi="Cf Garamond" w:cs="Cf Garamond"/>
                <w:sz w:val="20"/>
                <w:szCs w:val="20"/>
                <w:lang w:val="es-ES"/>
              </w:rPr>
            </w:pPr>
            <w:r w:rsidRPr="002423F4">
              <w:rPr>
                <w:rFonts w:ascii="Cf Garamond" w:hAnsi="Cf Garamond" w:cs="Cf Garamond"/>
                <w:sz w:val="20"/>
                <w:szCs w:val="20"/>
              </w:rPr>
              <w:t>Τ</w:t>
            </w:r>
            <w:r w:rsidR="00004892" w:rsidRPr="002423F4">
              <w:rPr>
                <w:rFonts w:ascii="Cf Garamond" w:hAnsi="Cf Garamond" w:cs="Cf Garamond"/>
                <w:sz w:val="20"/>
                <w:szCs w:val="20"/>
                <w:lang w:val="es-ES"/>
              </w:rPr>
              <w:t>elefax: 2610 99</w:t>
            </w:r>
            <w:r w:rsidR="0054283F" w:rsidRPr="002423F4">
              <w:rPr>
                <w:rFonts w:ascii="Cf Garamond" w:hAnsi="Cf Garamond" w:cs="Cf Garamond"/>
                <w:sz w:val="20"/>
                <w:szCs w:val="20"/>
                <w:lang w:val="es-ES"/>
              </w:rPr>
              <w:t>7975</w:t>
            </w:r>
          </w:p>
          <w:p w:rsidR="00004892" w:rsidRPr="002423F4" w:rsidRDefault="00004892" w:rsidP="000E2983">
            <w:pPr>
              <w:spacing w:after="0" w:line="240" w:lineRule="auto"/>
              <w:rPr>
                <w:rFonts w:ascii="Cf Garamond" w:hAnsi="Cf Garamond" w:cs="Cf Garamond"/>
                <w:sz w:val="20"/>
                <w:szCs w:val="20"/>
                <w:lang w:val="es-ES"/>
              </w:rPr>
            </w:pPr>
            <w:r w:rsidRPr="002423F4">
              <w:rPr>
                <w:rFonts w:ascii="Cf Garamond" w:hAnsi="Cf Garamond" w:cs="Cf Garamond"/>
                <w:sz w:val="20"/>
                <w:szCs w:val="20"/>
                <w:lang w:val="fr-FR"/>
              </w:rPr>
              <w:t>E</w:t>
            </w:r>
            <w:r w:rsidRPr="002423F4">
              <w:rPr>
                <w:rFonts w:ascii="Cf Garamond" w:hAnsi="Cf Garamond" w:cs="Cf Garamond"/>
                <w:sz w:val="20"/>
                <w:szCs w:val="20"/>
                <w:lang w:val="es-ES"/>
              </w:rPr>
              <w:t>-</w:t>
            </w:r>
            <w:r w:rsidRPr="002423F4">
              <w:rPr>
                <w:rFonts w:ascii="Cf Garamond" w:hAnsi="Cf Garamond" w:cs="Cf Garamond"/>
                <w:sz w:val="20"/>
                <w:szCs w:val="20"/>
                <w:lang w:val="fr-FR"/>
              </w:rPr>
              <w:t>mail</w:t>
            </w:r>
            <w:r w:rsidRPr="002423F4">
              <w:rPr>
                <w:rFonts w:ascii="Cf Garamond" w:hAnsi="Cf Garamond" w:cs="Cf Garamond"/>
                <w:sz w:val="20"/>
                <w:szCs w:val="20"/>
                <w:lang w:val="es-ES"/>
              </w:rPr>
              <w:t xml:space="preserve">: </w:t>
            </w:r>
            <w:r w:rsidR="0054283F" w:rsidRPr="002423F4">
              <w:rPr>
                <w:rFonts w:ascii="Cf Garamond" w:hAnsi="Cf Garamond" w:cs="Cf Garamond"/>
                <w:sz w:val="20"/>
                <w:szCs w:val="20"/>
                <w:lang w:val="fr-FR"/>
              </w:rPr>
              <w:t>dfm</w:t>
            </w:r>
            <w:r w:rsidRPr="002423F4">
              <w:rPr>
                <w:rFonts w:ascii="Cf Garamond" w:hAnsi="Cf Garamond" w:cs="Cf Garamond"/>
                <w:sz w:val="20"/>
                <w:szCs w:val="20"/>
                <w:lang w:val="es-ES"/>
              </w:rPr>
              <w:t>@</w:t>
            </w:r>
            <w:r w:rsidRPr="002423F4">
              <w:rPr>
                <w:rFonts w:ascii="Cf Garamond" w:hAnsi="Cf Garamond" w:cs="Cf Garamond"/>
                <w:sz w:val="20"/>
                <w:szCs w:val="20"/>
                <w:lang w:val="fr-FR"/>
              </w:rPr>
              <w:t>upatras</w:t>
            </w:r>
            <w:r w:rsidRPr="002423F4">
              <w:rPr>
                <w:rFonts w:ascii="Cf Garamond" w:hAnsi="Cf Garamond" w:cs="Cf Garamond"/>
                <w:sz w:val="20"/>
                <w:szCs w:val="20"/>
                <w:lang w:val="es-ES"/>
              </w:rPr>
              <w:t>.</w:t>
            </w:r>
            <w:r w:rsidRPr="002423F4">
              <w:rPr>
                <w:rFonts w:ascii="Cf Garamond" w:hAnsi="Cf Garamond" w:cs="Cf Garamond"/>
                <w:sz w:val="20"/>
                <w:szCs w:val="20"/>
                <w:lang w:val="fr-FR"/>
              </w:rPr>
              <w:t>gr</w:t>
            </w:r>
          </w:p>
        </w:tc>
      </w:tr>
      <w:tr w:rsidR="00004892" w:rsidRPr="002423F4" w:rsidTr="00EF344A">
        <w:trPr>
          <w:trHeight w:val="397"/>
        </w:trPr>
        <w:tc>
          <w:tcPr>
            <w:tcW w:w="4180" w:type="dxa"/>
          </w:tcPr>
          <w:p w:rsidR="00004892" w:rsidRPr="002423F4" w:rsidRDefault="00004892" w:rsidP="00D2116F">
            <w:pPr>
              <w:spacing w:after="0" w:line="240" w:lineRule="auto"/>
              <w:rPr>
                <w:rFonts w:ascii="Cf Garamond" w:hAnsi="Cf Garamond" w:cs="Cf Garamond"/>
                <w:sz w:val="20"/>
                <w:szCs w:val="20"/>
                <w:lang w:val="es-ES"/>
              </w:rPr>
            </w:pPr>
          </w:p>
        </w:tc>
        <w:tc>
          <w:tcPr>
            <w:tcW w:w="2268" w:type="dxa"/>
          </w:tcPr>
          <w:p w:rsidR="00004892" w:rsidRPr="002423F4" w:rsidRDefault="00004892" w:rsidP="00D2116F">
            <w:pPr>
              <w:spacing w:after="0" w:line="240" w:lineRule="auto"/>
              <w:rPr>
                <w:rFonts w:ascii="Cf Garamond" w:hAnsi="Cf Garamond" w:cs="Cf Garamond"/>
                <w:sz w:val="20"/>
                <w:szCs w:val="20"/>
                <w:lang w:val="es-ES"/>
              </w:rPr>
            </w:pPr>
          </w:p>
        </w:tc>
        <w:tc>
          <w:tcPr>
            <w:tcW w:w="4536" w:type="dxa"/>
          </w:tcPr>
          <w:p w:rsidR="00004892" w:rsidRPr="002423F4" w:rsidRDefault="00004892" w:rsidP="00D2116F">
            <w:pPr>
              <w:spacing w:after="0" w:line="240" w:lineRule="auto"/>
              <w:rPr>
                <w:rFonts w:ascii="Cf Garamond" w:hAnsi="Cf Garamond" w:cs="Cf Garamond"/>
                <w:sz w:val="20"/>
                <w:szCs w:val="20"/>
                <w:lang w:val="es-ES"/>
              </w:rPr>
            </w:pPr>
          </w:p>
        </w:tc>
      </w:tr>
      <w:tr w:rsidR="009D4622" w:rsidRPr="002423F4" w:rsidTr="00EF344A">
        <w:trPr>
          <w:trHeight w:val="142"/>
        </w:trPr>
        <w:tc>
          <w:tcPr>
            <w:tcW w:w="4180" w:type="dxa"/>
          </w:tcPr>
          <w:p w:rsidR="009D4622" w:rsidRPr="002423F4" w:rsidRDefault="009D4622" w:rsidP="00C44F9C">
            <w:pPr>
              <w:spacing w:after="0" w:line="240" w:lineRule="auto"/>
              <w:rPr>
                <w:rFonts w:ascii="Cf Garamond" w:hAnsi="Cf Garamond" w:cs="Cf Garamond"/>
                <w:sz w:val="20"/>
                <w:szCs w:val="20"/>
                <w:lang w:val="es-ES"/>
              </w:rPr>
            </w:pPr>
          </w:p>
        </w:tc>
        <w:tc>
          <w:tcPr>
            <w:tcW w:w="2268" w:type="dxa"/>
          </w:tcPr>
          <w:p w:rsidR="009D4622" w:rsidRPr="002423F4" w:rsidRDefault="009D4622" w:rsidP="00C44F9C">
            <w:pPr>
              <w:spacing w:after="0" w:line="240" w:lineRule="auto"/>
              <w:rPr>
                <w:rFonts w:ascii="Cf Garamond" w:hAnsi="Cf Garamond" w:cs="Cf Garamond"/>
                <w:sz w:val="20"/>
                <w:szCs w:val="20"/>
                <w:lang w:val="es-ES"/>
              </w:rPr>
            </w:pPr>
          </w:p>
        </w:tc>
        <w:tc>
          <w:tcPr>
            <w:tcW w:w="4536" w:type="dxa"/>
          </w:tcPr>
          <w:p w:rsidR="009D4622" w:rsidRPr="002423F4" w:rsidRDefault="009D4622" w:rsidP="00C44F9C">
            <w:pPr>
              <w:spacing w:before="120" w:after="0" w:line="240" w:lineRule="auto"/>
              <w:rPr>
                <w:rFonts w:ascii="Cf Garamond" w:hAnsi="Cf Garamond" w:cs="Times New Roman"/>
                <w:sz w:val="20"/>
                <w:szCs w:val="20"/>
              </w:rPr>
            </w:pPr>
            <w:r w:rsidRPr="002423F4">
              <w:rPr>
                <w:rFonts w:ascii="Cf Garamond" w:hAnsi="Cf Garamond" w:cs="Cf Garamond"/>
                <w:sz w:val="20"/>
                <w:szCs w:val="20"/>
              </w:rPr>
              <w:t xml:space="preserve">Πάτρα </w:t>
            </w:r>
            <w:r w:rsidR="00514F71">
              <w:rPr>
                <w:rFonts w:ascii="Cf Garamond" w:hAnsi="Cf Garamond" w:cs="Times New Roman"/>
                <w:sz w:val="20"/>
                <w:szCs w:val="20"/>
              </w:rPr>
              <w:t>30</w:t>
            </w:r>
            <w:r w:rsidR="00D77A5A" w:rsidRPr="002423F4">
              <w:rPr>
                <w:rFonts w:ascii="Cf Garamond" w:hAnsi="Cf Garamond" w:cs="Times New Roman"/>
                <w:sz w:val="20"/>
                <w:szCs w:val="20"/>
                <w:lang w:val="en-US"/>
              </w:rPr>
              <w:t xml:space="preserve"> </w:t>
            </w:r>
            <w:r w:rsidR="002423F4">
              <w:rPr>
                <w:rFonts w:ascii="Cf Garamond" w:hAnsi="Cf Garamond" w:cs="Times New Roman"/>
                <w:sz w:val="20"/>
                <w:szCs w:val="20"/>
              </w:rPr>
              <w:t>Ιουλ</w:t>
            </w:r>
            <w:r w:rsidR="00D77A5A" w:rsidRPr="002423F4">
              <w:rPr>
                <w:rFonts w:ascii="Cf Garamond" w:hAnsi="Cf Garamond" w:cs="Times New Roman"/>
                <w:sz w:val="20"/>
                <w:szCs w:val="20"/>
              </w:rPr>
              <w:t>ίου</w:t>
            </w:r>
            <w:r w:rsidR="00514F71">
              <w:rPr>
                <w:rFonts w:ascii="Cf Garamond" w:hAnsi="Cf Garamond" w:cs="Cf Garamond"/>
                <w:sz w:val="20"/>
                <w:szCs w:val="20"/>
              </w:rPr>
              <w:t xml:space="preserve"> 2014</w:t>
            </w:r>
            <w:r w:rsidRPr="002423F4">
              <w:rPr>
                <w:rFonts w:ascii="Cf Garamond" w:hAnsi="Cf Garamond" w:cs="Cf Garamond"/>
                <w:sz w:val="20"/>
                <w:szCs w:val="20"/>
              </w:rPr>
              <w:t xml:space="preserve"> </w:t>
            </w:r>
          </w:p>
        </w:tc>
      </w:tr>
      <w:tr w:rsidR="009D4622" w:rsidRPr="002423F4" w:rsidTr="00EF344A">
        <w:trPr>
          <w:trHeight w:val="567"/>
        </w:trPr>
        <w:tc>
          <w:tcPr>
            <w:tcW w:w="4180" w:type="dxa"/>
          </w:tcPr>
          <w:p w:rsidR="009D4622" w:rsidRPr="002423F4" w:rsidRDefault="009D4622" w:rsidP="00C44F9C">
            <w:pPr>
              <w:spacing w:after="0" w:line="240" w:lineRule="auto"/>
              <w:rPr>
                <w:rFonts w:ascii="Cf Garamond" w:hAnsi="Cf Garamond" w:cs="Cf Garamond"/>
                <w:sz w:val="20"/>
                <w:szCs w:val="20"/>
              </w:rPr>
            </w:pPr>
          </w:p>
        </w:tc>
        <w:tc>
          <w:tcPr>
            <w:tcW w:w="2268" w:type="dxa"/>
          </w:tcPr>
          <w:p w:rsidR="009D4622" w:rsidRDefault="009D4622" w:rsidP="00C44F9C">
            <w:pPr>
              <w:spacing w:after="0" w:line="240" w:lineRule="auto"/>
              <w:rPr>
                <w:rFonts w:ascii="Cf Garamond" w:hAnsi="Cf Garamond" w:cs="Cf Garamond"/>
                <w:sz w:val="20"/>
                <w:szCs w:val="20"/>
              </w:rPr>
            </w:pPr>
          </w:p>
          <w:p w:rsidR="002423F4" w:rsidRPr="002423F4" w:rsidRDefault="002423F4" w:rsidP="00C44F9C">
            <w:pPr>
              <w:spacing w:after="0" w:line="240" w:lineRule="auto"/>
              <w:rPr>
                <w:rFonts w:ascii="Cf Garamond" w:hAnsi="Cf Garamond" w:cs="Cf Garamond"/>
                <w:sz w:val="20"/>
                <w:szCs w:val="20"/>
              </w:rPr>
            </w:pPr>
          </w:p>
        </w:tc>
        <w:tc>
          <w:tcPr>
            <w:tcW w:w="4536" w:type="dxa"/>
          </w:tcPr>
          <w:p w:rsidR="009D4622" w:rsidRPr="002423F4" w:rsidRDefault="009D4622" w:rsidP="00C44F9C">
            <w:pPr>
              <w:spacing w:after="0" w:line="240" w:lineRule="auto"/>
              <w:rPr>
                <w:rFonts w:ascii="Cf Garamond" w:hAnsi="Cf Garamond" w:cs="Cf Garamond"/>
                <w:sz w:val="20"/>
                <w:szCs w:val="20"/>
              </w:rPr>
            </w:pPr>
          </w:p>
        </w:tc>
      </w:tr>
    </w:tbl>
    <w:p w:rsidR="002423F4" w:rsidRPr="002423F4" w:rsidRDefault="002423F4" w:rsidP="002423F4">
      <w:pPr>
        <w:autoSpaceDE w:val="0"/>
        <w:autoSpaceDN w:val="0"/>
        <w:adjustRightInd w:val="0"/>
        <w:jc w:val="center"/>
        <w:rPr>
          <w:rFonts w:ascii="Cf Garamond" w:hAnsi="Cf Garamond" w:cs="TimesNewRomanPS-BoldMT"/>
          <w:bCs/>
          <w:sz w:val="20"/>
          <w:szCs w:val="20"/>
        </w:rPr>
      </w:pPr>
      <w:r w:rsidRPr="002423F4">
        <w:rPr>
          <w:rFonts w:ascii="Cf Garamond" w:hAnsi="Cf Garamond" w:cs="TimesNewRomanPS-BoldMT"/>
          <w:b/>
          <w:bCs/>
          <w:sz w:val="20"/>
          <w:szCs w:val="20"/>
          <w:lang w:val="en-US"/>
        </w:rPr>
        <w:tab/>
      </w:r>
      <w:r w:rsidRPr="002423F4">
        <w:rPr>
          <w:rFonts w:ascii="Cf Garamond" w:hAnsi="Cf Garamond" w:cs="TimesNewRomanPS-BoldMT"/>
          <w:b/>
          <w:bCs/>
          <w:sz w:val="20"/>
          <w:szCs w:val="20"/>
          <w:lang w:val="en-US"/>
        </w:rPr>
        <w:tab/>
      </w:r>
      <w:r w:rsidRPr="002423F4">
        <w:rPr>
          <w:rFonts w:ascii="Cf Garamond" w:hAnsi="Cf Garamond" w:cs="TimesNewRomanPS-BoldMT"/>
          <w:b/>
          <w:bCs/>
          <w:sz w:val="20"/>
          <w:szCs w:val="20"/>
          <w:lang w:val="en-US"/>
        </w:rPr>
        <w:tab/>
      </w:r>
    </w:p>
    <w:p w:rsidR="002423F4" w:rsidRPr="00B71A6E" w:rsidRDefault="002423F4" w:rsidP="002423F4">
      <w:pPr>
        <w:autoSpaceDE w:val="0"/>
        <w:autoSpaceDN w:val="0"/>
        <w:adjustRightInd w:val="0"/>
        <w:jc w:val="center"/>
        <w:rPr>
          <w:rFonts w:ascii="Cf Garamond" w:hAnsi="Cf Garamond" w:cs="TimesNewRomanPS-BoldMT"/>
          <w:b/>
          <w:bCs/>
          <w:sz w:val="28"/>
          <w:szCs w:val="28"/>
        </w:rPr>
      </w:pPr>
      <w:r w:rsidRPr="00B71A6E">
        <w:rPr>
          <w:rFonts w:ascii="Cf Garamond" w:hAnsi="Cf Garamond" w:cs="TimesNewRomanPS-BoldMT"/>
          <w:b/>
          <w:bCs/>
          <w:sz w:val="28"/>
          <w:szCs w:val="28"/>
        </w:rPr>
        <w:t>ΑΝΑΚΟΙΝΩΣΗ</w:t>
      </w:r>
    </w:p>
    <w:p w:rsidR="002423F4" w:rsidRDefault="002423F4" w:rsidP="002423F4">
      <w:pPr>
        <w:autoSpaceDE w:val="0"/>
        <w:autoSpaceDN w:val="0"/>
        <w:adjustRightInd w:val="0"/>
        <w:jc w:val="both"/>
        <w:rPr>
          <w:rFonts w:ascii="Cf Garamond" w:hAnsi="Cf Garamond" w:cs="TimesNewRomanPS-BoldMT"/>
          <w:b/>
          <w:bCs/>
          <w:sz w:val="20"/>
          <w:szCs w:val="20"/>
        </w:rPr>
      </w:pPr>
      <w:r w:rsidRPr="002423F4">
        <w:rPr>
          <w:rFonts w:ascii="Cf Garamond" w:hAnsi="Cf Garamond" w:cs="TimesNewRomanPS-BoldMT"/>
          <w:b/>
          <w:bCs/>
          <w:sz w:val="20"/>
          <w:szCs w:val="20"/>
        </w:rPr>
        <w:t>ΘΕΜΑ: Σίτιση φοιτητών/τριών ακαδ. έτους 201</w:t>
      </w:r>
      <w:r w:rsidR="00514F71">
        <w:rPr>
          <w:rFonts w:ascii="Cf Garamond" w:hAnsi="Cf Garamond" w:cs="TimesNewRomanPS-BoldMT"/>
          <w:b/>
          <w:bCs/>
          <w:sz w:val="20"/>
          <w:szCs w:val="20"/>
        </w:rPr>
        <w:t>4-2015</w:t>
      </w:r>
    </w:p>
    <w:p w:rsidR="00B71A6E" w:rsidRPr="002423F4" w:rsidRDefault="00B71A6E" w:rsidP="002423F4">
      <w:pPr>
        <w:autoSpaceDE w:val="0"/>
        <w:autoSpaceDN w:val="0"/>
        <w:adjustRightInd w:val="0"/>
        <w:jc w:val="both"/>
        <w:rPr>
          <w:rFonts w:ascii="Cf Garamond" w:hAnsi="Cf Garamond" w:cs="TimesNewRomanPS-BoldMT"/>
          <w:b/>
          <w:bCs/>
          <w:sz w:val="20"/>
          <w:szCs w:val="20"/>
        </w:rPr>
      </w:pP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Γίνεται γνωστό στους φοιτητές/τριες παλαιών</w:t>
      </w:r>
      <w:r w:rsidR="0071444A">
        <w:rPr>
          <w:rFonts w:ascii="Cf Garamond" w:hAnsi="Cf Garamond" w:cs="TimesNewRomanPSMT"/>
          <w:sz w:val="18"/>
          <w:szCs w:val="18"/>
        </w:rPr>
        <w:t xml:space="preserve"> ακαδ. </w:t>
      </w:r>
      <w:r w:rsidRPr="002423F4">
        <w:rPr>
          <w:rFonts w:ascii="Cf Garamond" w:hAnsi="Cf Garamond" w:cs="TimesNewRomanPSMT"/>
          <w:sz w:val="18"/>
          <w:szCs w:val="18"/>
        </w:rPr>
        <w:t xml:space="preserve"> ετών, ότι οι ειδικές</w:t>
      </w:r>
      <w:r w:rsidR="0071444A">
        <w:rPr>
          <w:rFonts w:ascii="Cf Garamond" w:hAnsi="Cf Garamond" w:cs="TimesNewRomanPSMT"/>
          <w:sz w:val="18"/>
          <w:szCs w:val="18"/>
        </w:rPr>
        <w:t xml:space="preserve"> ταυτότητες δωρεάν σίτισης που είχαν</w:t>
      </w:r>
      <w:r w:rsidRPr="002423F4">
        <w:rPr>
          <w:rFonts w:ascii="Cf Garamond" w:hAnsi="Cf Garamond" w:cs="TimesNewRomanPSMT"/>
          <w:sz w:val="18"/>
          <w:szCs w:val="18"/>
        </w:rPr>
        <w:t xml:space="preserve"> εκδοθεί το προηγούμενο ακαδ. έτος 201</w:t>
      </w:r>
      <w:r w:rsidR="00276032" w:rsidRPr="00276032">
        <w:rPr>
          <w:rFonts w:ascii="Times New Roman" w:hAnsi="Times New Roman" w:cs="TimesNewRomanPSMT"/>
          <w:sz w:val="18"/>
          <w:szCs w:val="18"/>
        </w:rPr>
        <w:t>3</w:t>
      </w:r>
      <w:r w:rsidRPr="002423F4">
        <w:rPr>
          <w:rFonts w:ascii="Cf Garamond" w:hAnsi="Cf Garamond" w:cs="TimesNewRomanPSMT"/>
          <w:sz w:val="18"/>
          <w:szCs w:val="18"/>
        </w:rPr>
        <w:t>-201</w:t>
      </w:r>
      <w:r w:rsidR="00276032" w:rsidRPr="00276032">
        <w:rPr>
          <w:rFonts w:ascii="Times New Roman" w:hAnsi="Times New Roman" w:cs="TimesNewRomanPSMT"/>
          <w:sz w:val="18"/>
          <w:szCs w:val="18"/>
        </w:rPr>
        <w:t>4</w:t>
      </w:r>
      <w:r w:rsidRPr="002423F4">
        <w:rPr>
          <w:rFonts w:ascii="Cf Garamond" w:hAnsi="Cf Garamond" w:cs="TimesNewRomanPSMT"/>
          <w:sz w:val="18"/>
          <w:szCs w:val="18"/>
        </w:rPr>
        <w:t xml:space="preserve"> </w:t>
      </w:r>
      <w:r w:rsidR="00276032">
        <w:rPr>
          <w:rFonts w:ascii="Times New Roman" w:hAnsi="Times New Roman" w:cs="TimesNewRomanPSMT"/>
          <w:sz w:val="18"/>
          <w:szCs w:val="18"/>
        </w:rPr>
        <w:t xml:space="preserve"> </w:t>
      </w:r>
      <w:r w:rsidR="00276032" w:rsidRPr="00514F71">
        <w:rPr>
          <w:rFonts w:ascii="Times New Roman" w:hAnsi="Times New Roman" w:cs="TimesNewRomanPSMT"/>
          <w:b/>
          <w:sz w:val="18"/>
          <w:szCs w:val="18"/>
          <w:u w:val="single"/>
        </w:rPr>
        <w:t xml:space="preserve">δεν </w:t>
      </w:r>
      <w:r w:rsidR="00C738AC">
        <w:rPr>
          <w:rFonts w:ascii="Times New Roman" w:hAnsi="Times New Roman" w:cs="TimesNewRomanPSMT"/>
          <w:b/>
          <w:sz w:val="18"/>
          <w:szCs w:val="18"/>
          <w:u w:val="single"/>
        </w:rPr>
        <w:t xml:space="preserve">ισχύουν </w:t>
      </w:r>
      <w:r w:rsidR="00276032">
        <w:rPr>
          <w:rFonts w:ascii="Cf Garamond" w:hAnsi="Cf Garamond" w:cs="TimesNewRomanPSMT"/>
          <w:sz w:val="18"/>
          <w:szCs w:val="18"/>
          <w:u w:val="single"/>
        </w:rPr>
        <w:t>και θα πρέπει να εφοδιαστο</w:t>
      </w:r>
      <w:r w:rsidR="00514F71">
        <w:rPr>
          <w:rFonts w:ascii="Cf Garamond" w:hAnsi="Cf Garamond" w:cs="TimesNewRomanPSMT"/>
          <w:sz w:val="18"/>
          <w:szCs w:val="18"/>
          <w:u w:val="single"/>
        </w:rPr>
        <w:t>ύν</w:t>
      </w:r>
      <w:r w:rsidR="00276032">
        <w:rPr>
          <w:rFonts w:ascii="Cf Garamond" w:hAnsi="Cf Garamond" w:cs="TimesNewRomanPSMT"/>
          <w:sz w:val="18"/>
          <w:szCs w:val="18"/>
          <w:u w:val="single"/>
        </w:rPr>
        <w:t xml:space="preserve"> </w:t>
      </w:r>
      <w:r w:rsidRPr="0071444A">
        <w:rPr>
          <w:rFonts w:ascii="Cf Garamond" w:hAnsi="Cf Garamond" w:cs="TimesNewRomanPSMT"/>
          <w:sz w:val="18"/>
          <w:szCs w:val="18"/>
          <w:u w:val="single"/>
        </w:rPr>
        <w:t xml:space="preserve">με </w:t>
      </w:r>
      <w:r w:rsidRPr="0071444A">
        <w:rPr>
          <w:rFonts w:ascii="Cf Garamond" w:hAnsi="Cf Garamond" w:cs="TimesNewRomanPSMT"/>
          <w:b/>
          <w:sz w:val="18"/>
          <w:szCs w:val="18"/>
          <w:u w:val="single"/>
        </w:rPr>
        <w:t>τη</w:t>
      </w:r>
      <w:r w:rsidR="0071444A">
        <w:rPr>
          <w:rFonts w:ascii="Cf Garamond" w:hAnsi="Cf Garamond" w:cs="TimesNewRomanPSMT"/>
          <w:b/>
          <w:sz w:val="18"/>
          <w:szCs w:val="18"/>
          <w:u w:val="single"/>
        </w:rPr>
        <w:t xml:space="preserve"> νέα ταυτότητα δωρεάν σίτισης</w:t>
      </w:r>
      <w:r w:rsidRPr="0071444A">
        <w:rPr>
          <w:rFonts w:ascii="Cf Garamond" w:hAnsi="Cf Garamond" w:cs="TimesNewRomanPSMT"/>
          <w:b/>
          <w:sz w:val="18"/>
          <w:szCs w:val="18"/>
          <w:u w:val="single"/>
        </w:rPr>
        <w:t xml:space="preserve"> για το ακαδ. έτος 201</w:t>
      </w:r>
      <w:r w:rsidR="00276032">
        <w:rPr>
          <w:rFonts w:ascii="Cf Garamond" w:hAnsi="Cf Garamond" w:cs="TimesNewRomanPSMT"/>
          <w:b/>
          <w:sz w:val="18"/>
          <w:szCs w:val="18"/>
          <w:u w:val="single"/>
        </w:rPr>
        <w:t>4</w:t>
      </w:r>
      <w:r w:rsidRPr="0071444A">
        <w:rPr>
          <w:rFonts w:ascii="Cf Garamond" w:hAnsi="Cf Garamond" w:cs="TimesNewRomanPSMT"/>
          <w:b/>
          <w:sz w:val="18"/>
          <w:szCs w:val="18"/>
          <w:u w:val="single"/>
        </w:rPr>
        <w:t>-1</w:t>
      </w:r>
      <w:r w:rsidR="00276032">
        <w:rPr>
          <w:rFonts w:ascii="Cf Garamond" w:hAnsi="Cf Garamond" w:cs="TimesNewRomanPSMT"/>
          <w:b/>
          <w:sz w:val="18"/>
          <w:szCs w:val="18"/>
          <w:u w:val="single"/>
        </w:rPr>
        <w:t>5</w:t>
      </w:r>
      <w:r w:rsidRPr="002423F4">
        <w:rPr>
          <w:rFonts w:ascii="Cf Garamond" w:hAnsi="Cf Garamond" w:cs="TimesNewRomanPSMT"/>
          <w:sz w:val="18"/>
          <w:szCs w:val="18"/>
        </w:rPr>
        <w:t xml:space="preserve"> καταθέτοντας τα απαιτούμενα δικαιολογητικά. </w:t>
      </w:r>
    </w:p>
    <w:p w:rsidR="002423F4" w:rsidRDefault="002423F4" w:rsidP="002423F4">
      <w:pPr>
        <w:autoSpaceDE w:val="0"/>
        <w:autoSpaceDN w:val="0"/>
        <w:adjustRightInd w:val="0"/>
        <w:jc w:val="both"/>
        <w:rPr>
          <w:rFonts w:ascii="Cf Garamond" w:hAnsi="Cf Garamond" w:cs="TimesNewRomanPSMT"/>
          <w:b/>
          <w:sz w:val="18"/>
          <w:szCs w:val="18"/>
          <w:u w:val="single"/>
        </w:rPr>
      </w:pPr>
      <w:r w:rsidRPr="002423F4">
        <w:rPr>
          <w:rFonts w:ascii="Cf Garamond" w:hAnsi="Cf Garamond" w:cs="TimesNewRomanPSMT"/>
          <w:sz w:val="18"/>
          <w:szCs w:val="18"/>
        </w:rPr>
        <w:t>Για το ακαδημαϊκό έτος 201</w:t>
      </w:r>
      <w:r w:rsidR="00276032">
        <w:rPr>
          <w:rFonts w:ascii="Cf Garamond" w:hAnsi="Cf Garamond" w:cs="TimesNewRomanPSMT"/>
          <w:sz w:val="18"/>
          <w:szCs w:val="18"/>
        </w:rPr>
        <w:t>4</w:t>
      </w:r>
      <w:r w:rsidRPr="002423F4">
        <w:rPr>
          <w:rFonts w:ascii="Cf Garamond" w:hAnsi="Cf Garamond" w:cs="TimesNewRomanPSMT"/>
          <w:sz w:val="18"/>
          <w:szCs w:val="18"/>
        </w:rPr>
        <w:t>-1</w:t>
      </w:r>
      <w:r w:rsidR="00276032">
        <w:rPr>
          <w:rFonts w:ascii="Cf Garamond" w:hAnsi="Cf Garamond" w:cs="TimesNewRomanPSMT"/>
          <w:sz w:val="18"/>
          <w:szCs w:val="18"/>
        </w:rPr>
        <w:t>5</w:t>
      </w:r>
      <w:r w:rsidRPr="002423F4">
        <w:rPr>
          <w:rFonts w:ascii="Cf Garamond" w:hAnsi="Cf Garamond" w:cs="TimesNewRomanPSMT"/>
          <w:sz w:val="18"/>
          <w:szCs w:val="18"/>
        </w:rPr>
        <w:t>, σύμφωνα με την Υπουργική Απόφαση Φ5/68535/Β3/18-06-2012 (ΦΕΚ 1965Β’ 18-06-2012,οι φοιτητές/τριες που επιθυμούν να σιτίζονται και προκειμένου να παραλάβουν την ειδική ταυτότητα σίτισης θα πρέπει να πληρούν τις παρακάτω προϋποθέσεις και να  υποβάλλουν αίτηση με τα απαιτούμενα δικαιολογητικά, στη Διεύθυνση Φοιτητικής Μέριμνας</w:t>
      </w:r>
      <w:r w:rsidRPr="002423F4">
        <w:rPr>
          <w:rFonts w:ascii="Cf Garamond" w:hAnsi="Cf Garamond" w:cs="TimesNewRomanPSMT"/>
          <w:b/>
          <w:sz w:val="18"/>
          <w:szCs w:val="18"/>
          <w:u w:val="single"/>
        </w:rPr>
        <w:t xml:space="preserve">, από Δευτέρα </w:t>
      </w:r>
      <w:r w:rsidR="00276032">
        <w:rPr>
          <w:rFonts w:ascii="Cf Garamond" w:hAnsi="Cf Garamond" w:cs="TimesNewRomanPSMT"/>
          <w:b/>
          <w:sz w:val="18"/>
          <w:szCs w:val="18"/>
          <w:u w:val="single"/>
        </w:rPr>
        <w:t>1</w:t>
      </w:r>
      <w:r w:rsidRPr="002423F4">
        <w:rPr>
          <w:rFonts w:ascii="Cf Garamond" w:hAnsi="Cf Garamond" w:cs="TimesNewRomanPSMT"/>
          <w:b/>
          <w:sz w:val="18"/>
          <w:szCs w:val="18"/>
          <w:u w:val="single"/>
        </w:rPr>
        <w:t xml:space="preserve"> Σεπτεμβρίου έως </w:t>
      </w:r>
      <w:r w:rsidR="00276032">
        <w:rPr>
          <w:rFonts w:ascii="Cf Garamond" w:hAnsi="Cf Garamond" w:cs="TimesNewRomanPSMT"/>
          <w:b/>
          <w:sz w:val="18"/>
          <w:szCs w:val="18"/>
          <w:u w:val="single"/>
        </w:rPr>
        <w:t>31</w:t>
      </w:r>
      <w:r w:rsidRPr="002423F4">
        <w:rPr>
          <w:rFonts w:ascii="Cf Garamond" w:hAnsi="Cf Garamond" w:cs="TimesNewRomanPSMT"/>
          <w:b/>
          <w:sz w:val="18"/>
          <w:szCs w:val="18"/>
          <w:u w:val="single"/>
        </w:rPr>
        <w:t xml:space="preserve"> </w:t>
      </w:r>
      <w:r w:rsidR="00276032">
        <w:rPr>
          <w:rFonts w:ascii="Cf Garamond" w:hAnsi="Cf Garamond" w:cs="TimesNewRomanPSMT"/>
          <w:b/>
          <w:sz w:val="18"/>
          <w:szCs w:val="18"/>
          <w:u w:val="single"/>
        </w:rPr>
        <w:t>Οκτωβρίου 2014</w:t>
      </w:r>
      <w:r w:rsidRPr="002423F4">
        <w:rPr>
          <w:rFonts w:ascii="Cf Garamond" w:hAnsi="Cf Garamond" w:cs="TimesNewRomanPSMT"/>
          <w:b/>
          <w:sz w:val="18"/>
          <w:szCs w:val="18"/>
          <w:u w:val="single"/>
        </w:rPr>
        <w:t>, καθημερινά κατά τις ώρες 10.00 έως 13.00</w:t>
      </w:r>
      <w:r w:rsidR="00C738AC">
        <w:rPr>
          <w:rFonts w:ascii="Cf Garamond" w:hAnsi="Cf Garamond" w:cs="TimesNewRomanPSMT"/>
          <w:b/>
          <w:sz w:val="18"/>
          <w:szCs w:val="18"/>
          <w:u w:val="single"/>
        </w:rPr>
        <w:t xml:space="preserve">  (ισόγειο κτιρίου Πρυτανείας</w:t>
      </w:r>
      <w:r w:rsidRPr="002423F4">
        <w:rPr>
          <w:rFonts w:ascii="Cf Garamond" w:hAnsi="Cf Garamond" w:cs="TimesNewRomanPSMT"/>
          <w:b/>
          <w:sz w:val="18"/>
          <w:szCs w:val="18"/>
          <w:u w:val="single"/>
        </w:rPr>
        <w:t>.</w:t>
      </w:r>
    </w:p>
    <w:p w:rsidR="00B71A6E" w:rsidRDefault="00B71A6E" w:rsidP="002423F4">
      <w:pPr>
        <w:autoSpaceDE w:val="0"/>
        <w:autoSpaceDN w:val="0"/>
        <w:adjustRightInd w:val="0"/>
        <w:jc w:val="both"/>
        <w:rPr>
          <w:rFonts w:ascii="Cf Garamond" w:hAnsi="Cf Garamond" w:cs="TimesNewRomanPS-BoldMT"/>
          <w:b/>
          <w:bCs/>
          <w:sz w:val="18"/>
          <w:szCs w:val="18"/>
        </w:rPr>
      </w:pPr>
    </w:p>
    <w:p w:rsidR="002423F4" w:rsidRPr="002423F4" w:rsidRDefault="002423F4" w:rsidP="002423F4">
      <w:pPr>
        <w:autoSpaceDE w:val="0"/>
        <w:autoSpaceDN w:val="0"/>
        <w:adjustRightInd w:val="0"/>
        <w:jc w:val="both"/>
        <w:rPr>
          <w:rFonts w:ascii="Cf Garamond" w:hAnsi="Cf Garamond" w:cs="TimesNewRomanPS-BoldMT"/>
          <w:b/>
          <w:bCs/>
          <w:sz w:val="18"/>
          <w:szCs w:val="18"/>
        </w:rPr>
      </w:pPr>
      <w:r w:rsidRPr="002423F4">
        <w:rPr>
          <w:rFonts w:ascii="Cf Garamond" w:hAnsi="Cf Garamond" w:cs="TimesNewRomanPS-BoldMT"/>
          <w:b/>
          <w:bCs/>
          <w:sz w:val="18"/>
          <w:szCs w:val="18"/>
        </w:rPr>
        <w:t>Δικαιούχοι δωρεάν σίτισης</w:t>
      </w: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 xml:space="preserve">Δωρεάν σίτιση δικαιούνται </w:t>
      </w:r>
      <w:r w:rsidRPr="002423F4">
        <w:rPr>
          <w:rFonts w:ascii="Cf Garamond" w:hAnsi="Cf Garamond" w:cs="TimesNewRomanPSMT"/>
          <w:sz w:val="18"/>
          <w:szCs w:val="18"/>
          <w:u w:val="single"/>
        </w:rPr>
        <w:t>οι ενεργοί φοιτητές</w:t>
      </w:r>
      <w:r w:rsidRPr="002423F4">
        <w:rPr>
          <w:rFonts w:ascii="Cf Garamond" w:hAnsi="Cf Garamond" w:cs="TimesNewRomanPSMT"/>
          <w:sz w:val="18"/>
          <w:szCs w:val="18"/>
        </w:rPr>
        <w:t xml:space="preserve"> του Πανεπιστημίου Πατρών, </w:t>
      </w:r>
    </w:p>
    <w:p w:rsidR="002423F4" w:rsidRPr="002423F4" w:rsidRDefault="002423F4" w:rsidP="002423F4">
      <w:pPr>
        <w:numPr>
          <w:ilvl w:val="0"/>
          <w:numId w:val="1"/>
        </w:numPr>
        <w:autoSpaceDE w:val="0"/>
        <w:autoSpaceDN w:val="0"/>
        <w:adjustRightInd w:val="0"/>
        <w:spacing w:after="0" w:line="240" w:lineRule="auto"/>
        <w:jc w:val="both"/>
        <w:rPr>
          <w:rFonts w:ascii="Cf Garamond" w:hAnsi="Cf Garamond" w:cs="TimesNewRomanPSMT"/>
          <w:sz w:val="18"/>
          <w:szCs w:val="18"/>
        </w:rPr>
      </w:pPr>
      <w:r w:rsidRPr="002423F4">
        <w:rPr>
          <w:rFonts w:ascii="Cf Garamond" w:hAnsi="Cf Garamond" w:cs="TimesNewRomanPSMT"/>
          <w:b/>
          <w:sz w:val="18"/>
          <w:szCs w:val="18"/>
        </w:rPr>
        <w:t>προπτυχιακοί</w:t>
      </w:r>
      <w:r w:rsidRPr="002423F4">
        <w:rPr>
          <w:rFonts w:ascii="Cf Garamond" w:hAnsi="Cf Garamond" w:cs="TimesNewRomanPSMT"/>
          <w:sz w:val="18"/>
          <w:szCs w:val="18"/>
        </w:rPr>
        <w:t>,  των οποίων η διάρκεια φοίτησης δεν έχει υπερβεί τη διάρκεια των εξαμήνων που απαιτούνται για τη λήψη του τίτλου σπουδών, προσαυξανόμενη κατά τέσσερα εξάμηνα</w:t>
      </w:r>
    </w:p>
    <w:p w:rsidR="002423F4" w:rsidRPr="002423F4" w:rsidRDefault="002423F4" w:rsidP="002423F4">
      <w:pPr>
        <w:numPr>
          <w:ilvl w:val="0"/>
          <w:numId w:val="1"/>
        </w:numPr>
        <w:autoSpaceDE w:val="0"/>
        <w:autoSpaceDN w:val="0"/>
        <w:adjustRightInd w:val="0"/>
        <w:spacing w:after="0" w:line="240" w:lineRule="auto"/>
        <w:jc w:val="both"/>
        <w:rPr>
          <w:rFonts w:ascii="Cf Garamond" w:hAnsi="Cf Garamond" w:cs="TimesNewRomanPSMT"/>
          <w:sz w:val="18"/>
          <w:szCs w:val="18"/>
        </w:rPr>
      </w:pPr>
      <w:r w:rsidRPr="002423F4">
        <w:rPr>
          <w:rFonts w:ascii="Cf Garamond" w:hAnsi="Cf Garamond" w:cs="TimesNewRomanPSMT"/>
          <w:b/>
          <w:sz w:val="18"/>
          <w:szCs w:val="18"/>
        </w:rPr>
        <w:t>μεταπτυχιακοί</w:t>
      </w:r>
      <w:r w:rsidRPr="002423F4">
        <w:rPr>
          <w:rFonts w:ascii="Cf Garamond" w:hAnsi="Cf Garamond" w:cs="TimesNewRomanPSMT"/>
          <w:sz w:val="18"/>
          <w:szCs w:val="18"/>
        </w:rPr>
        <w:t>, των οποίων η διάρκεια φοίτησης δεν έχει υπερβεί τη διάρκεια του ενδεικτικού προγράμματος σπουδών</w:t>
      </w:r>
    </w:p>
    <w:p w:rsidR="002423F4" w:rsidRPr="002423F4" w:rsidRDefault="002423F4" w:rsidP="002423F4">
      <w:pPr>
        <w:numPr>
          <w:ilvl w:val="0"/>
          <w:numId w:val="1"/>
        </w:numPr>
        <w:autoSpaceDE w:val="0"/>
        <w:autoSpaceDN w:val="0"/>
        <w:adjustRightInd w:val="0"/>
        <w:spacing w:after="0" w:line="240" w:lineRule="auto"/>
        <w:jc w:val="both"/>
        <w:rPr>
          <w:rFonts w:ascii="Cf Garamond" w:hAnsi="Cf Garamond" w:cs="TimesNewRomanPSMT"/>
          <w:sz w:val="18"/>
          <w:szCs w:val="18"/>
        </w:rPr>
      </w:pPr>
      <w:r w:rsidRPr="002423F4">
        <w:rPr>
          <w:rFonts w:ascii="Cf Garamond" w:hAnsi="Cf Garamond" w:cs="TimesNewRomanPSMT"/>
          <w:b/>
          <w:sz w:val="18"/>
          <w:szCs w:val="18"/>
        </w:rPr>
        <w:t>υποψήφιοι διδάκτορες</w:t>
      </w:r>
      <w:r w:rsidRPr="002423F4">
        <w:rPr>
          <w:rFonts w:ascii="Cf Garamond" w:hAnsi="Cf Garamond" w:cs="TimesNewRomanPSMT"/>
          <w:sz w:val="18"/>
          <w:szCs w:val="18"/>
        </w:rPr>
        <w:t xml:space="preserve">, που διανύουν τα τέσσερα πρώτα έτη στο αντίστοιχο πρόγραμμα </w:t>
      </w:r>
    </w:p>
    <w:p w:rsidR="002423F4" w:rsidRPr="002423F4" w:rsidRDefault="002423F4" w:rsidP="002423F4">
      <w:pPr>
        <w:autoSpaceDE w:val="0"/>
        <w:autoSpaceDN w:val="0"/>
        <w:adjustRightInd w:val="0"/>
        <w:ind w:left="360"/>
        <w:jc w:val="both"/>
        <w:rPr>
          <w:rFonts w:ascii="Cf Garamond" w:hAnsi="Cf Garamond" w:cs="TimesNewRomanPSMT"/>
          <w:sz w:val="18"/>
          <w:szCs w:val="18"/>
        </w:rPr>
      </w:pPr>
    </w:p>
    <w:p w:rsidR="002423F4" w:rsidRPr="0071444A" w:rsidRDefault="002423F4" w:rsidP="002423F4">
      <w:pPr>
        <w:autoSpaceDE w:val="0"/>
        <w:autoSpaceDN w:val="0"/>
        <w:adjustRightInd w:val="0"/>
        <w:jc w:val="both"/>
        <w:rPr>
          <w:rFonts w:ascii="Cf Garamond" w:hAnsi="Cf Garamond" w:cs="TimesNewRomanPSMT"/>
          <w:b/>
          <w:sz w:val="18"/>
          <w:szCs w:val="18"/>
        </w:rPr>
      </w:pPr>
      <w:r w:rsidRPr="0071444A">
        <w:rPr>
          <w:rFonts w:ascii="Cf Garamond" w:hAnsi="Cf Garamond" w:cs="TimesNewRomanPSMT"/>
          <w:b/>
          <w:sz w:val="18"/>
          <w:szCs w:val="18"/>
        </w:rPr>
        <w:t>και εφόσον δεν είναι ήδη κάτοχοι πτυχίου, μεταπτυχιακού ή διδακτορικού τίτλου αντίστοιχα.</w:t>
      </w:r>
    </w:p>
    <w:p w:rsidR="00B71A6E" w:rsidRDefault="00B71A6E" w:rsidP="002423F4">
      <w:pPr>
        <w:tabs>
          <w:tab w:val="left" w:pos="7740"/>
        </w:tabs>
        <w:autoSpaceDE w:val="0"/>
        <w:autoSpaceDN w:val="0"/>
        <w:adjustRightInd w:val="0"/>
        <w:jc w:val="both"/>
        <w:rPr>
          <w:rFonts w:ascii="Cf Garamond" w:hAnsi="Cf Garamond" w:cs="TimesNewRomanPS-BoldMT"/>
          <w:b/>
          <w:bCs/>
          <w:sz w:val="18"/>
          <w:szCs w:val="18"/>
        </w:rPr>
      </w:pPr>
    </w:p>
    <w:p w:rsidR="002423F4" w:rsidRPr="002423F4" w:rsidRDefault="002423F4" w:rsidP="002423F4">
      <w:pPr>
        <w:tabs>
          <w:tab w:val="left" w:pos="7740"/>
        </w:tabs>
        <w:autoSpaceDE w:val="0"/>
        <w:autoSpaceDN w:val="0"/>
        <w:adjustRightInd w:val="0"/>
        <w:jc w:val="both"/>
        <w:rPr>
          <w:rFonts w:ascii="Cf Garamond" w:hAnsi="Cf Garamond" w:cs="TimesNewRomanPS-BoldMT"/>
          <w:b/>
          <w:bCs/>
          <w:sz w:val="18"/>
          <w:szCs w:val="18"/>
        </w:rPr>
      </w:pPr>
      <w:r w:rsidRPr="002423F4">
        <w:rPr>
          <w:rFonts w:ascii="Cf Garamond" w:hAnsi="Cf Garamond" w:cs="TimesNewRomanPS-BoldMT"/>
          <w:b/>
          <w:bCs/>
          <w:sz w:val="18"/>
          <w:szCs w:val="18"/>
        </w:rPr>
        <w:t>Προϋποθέσεις δωρεάν σιτιζόμενων</w:t>
      </w:r>
      <w:r w:rsidR="00B71A6E">
        <w:rPr>
          <w:rFonts w:ascii="Cf Garamond" w:hAnsi="Cf Garamond" w:cs="TimesNewRomanPS-BoldMT"/>
          <w:b/>
          <w:bCs/>
          <w:sz w:val="18"/>
          <w:szCs w:val="18"/>
        </w:rPr>
        <w:t xml:space="preserve"> φοιτητών</w:t>
      </w: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α. Άγαμοι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οικογένεια με ένα μόνο τέκνο. Για οικογένειες με δυο τέκνα και πλέον το παραπάνω ποσό προσαυξάνεται κατά πέντε (5.000) ευρώ για κάθε τέκνο πέραν του πρώτου .</w:t>
      </w:r>
    </w:p>
    <w:p w:rsidR="002423F4" w:rsidRPr="002423F4" w:rsidRDefault="002423F4" w:rsidP="002423F4">
      <w:pPr>
        <w:autoSpaceDE w:val="0"/>
        <w:autoSpaceDN w:val="0"/>
        <w:adjustRightInd w:val="0"/>
        <w:jc w:val="both"/>
        <w:rPr>
          <w:rFonts w:ascii="Cf Garamond" w:hAnsi="Cf Garamond" w:cs="TimesNewRomanPSMT"/>
          <w:sz w:val="18"/>
          <w:szCs w:val="18"/>
        </w:rPr>
      </w:pPr>
    </w:p>
    <w:p w:rsidR="002423F4" w:rsidRPr="002423F4" w:rsidRDefault="002423F4" w:rsidP="002423F4">
      <w:pPr>
        <w:autoSpaceDE w:val="0"/>
        <w:autoSpaceDN w:val="0"/>
        <w:adjustRightInd w:val="0"/>
        <w:jc w:val="both"/>
        <w:rPr>
          <w:rFonts w:ascii="Cf Garamond" w:hAnsi="Cf Garamond" w:cs="TimesNewRomanPSMT"/>
          <w:sz w:val="18"/>
          <w:szCs w:val="18"/>
        </w:rPr>
      </w:pPr>
    </w:p>
    <w:p w:rsidR="002423F4" w:rsidRPr="002423F4" w:rsidRDefault="002423F4" w:rsidP="002423F4">
      <w:pPr>
        <w:autoSpaceDE w:val="0"/>
        <w:autoSpaceDN w:val="0"/>
        <w:adjustRightInd w:val="0"/>
        <w:jc w:val="both"/>
        <w:rPr>
          <w:rFonts w:ascii="Cf Garamond" w:hAnsi="Cf Garamond" w:cs="TimesNewRomanPSMT"/>
          <w:sz w:val="18"/>
          <w:szCs w:val="18"/>
        </w:rPr>
      </w:pPr>
    </w:p>
    <w:p w:rsidR="00B71A6E" w:rsidRDefault="00B71A6E" w:rsidP="002423F4">
      <w:pPr>
        <w:autoSpaceDE w:val="0"/>
        <w:autoSpaceDN w:val="0"/>
        <w:adjustRightInd w:val="0"/>
        <w:jc w:val="both"/>
        <w:rPr>
          <w:rFonts w:ascii="Cf Garamond" w:hAnsi="Cf Garamond" w:cs="TimesNewRomanPSMT"/>
          <w:sz w:val="18"/>
          <w:szCs w:val="18"/>
        </w:rPr>
      </w:pP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Το ανωτέρω διαμορφούμενο ποσό προσαυξάνεται κατά τρεις χιλιάδες (3000) ευρώ εφόσον ο αδερφός του δικαιούχου φοιτητή είναι ενεργός φοιτητής του πρώτου κύκλου σπουδών. Εάν περισσότεροι του ενός αδερφοί υπάγονται σε αυτήν την κατηγορία το ποσό αυτό προσαυξάνεται κατά τρεις χιλιάδες (3000) ευρώ για καθέναν από αυτούς .</w:t>
      </w: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lastRenderedPageBreak/>
        <w:t>β. Έγγαμοι φοιτητές, των οποίων το ετήσιο οικογενειακό εισόδημα, όπως προκύπτει από τα αντίστοιχα εκκαθαριστικά σημειώματα της αρμόδιας Δημόσιας Οικονομικής Υπηρεσίας (ΔΟΥ) του τελευταίου οικονομικού έτους δεν υπερβαίνει τις σαράντα πέντε χιλιάδες (45000) ευρώ. Προκειμένου για έντεκνη οικογένεια το ποσό αυτό προσαυξάνεται κατά πέντε χιλιάδες (5000) ευρώ για κάθε ανήλικο τέκνο.</w:t>
      </w:r>
    </w:p>
    <w:p w:rsidR="002423F4" w:rsidRPr="002423F4" w:rsidRDefault="002423F4" w:rsidP="002423F4">
      <w:pPr>
        <w:autoSpaceDE w:val="0"/>
        <w:autoSpaceDN w:val="0"/>
        <w:adjustRightInd w:val="0"/>
        <w:jc w:val="both"/>
        <w:rPr>
          <w:rFonts w:ascii="Cf Garamond" w:hAnsi="Cf Garamond" w:cs="TimesNewRomanPSMT"/>
          <w:sz w:val="18"/>
          <w:szCs w:val="18"/>
        </w:rPr>
      </w:pP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γ. Άγαμοι φοιτητές άνω των 25 ετών των οποίων το ετήσιο ατομικό εισόδημα, όπως προκύπτει από το αντίστοιχο εκκαθαριστικό σημείωμα της αρμόδιας Δημόσιας Οικονομικής Υπηρεσίας (Δ.Ο.Υ) του τελευταίου οικονομικού έτους, δεν υπερβαίνει τις είκοσι πέντε χιλιάδες (25000) ευρώ.</w:t>
      </w:r>
    </w:p>
    <w:p w:rsidR="002423F4" w:rsidRPr="00B80536" w:rsidRDefault="002423F4" w:rsidP="002423F4">
      <w:pPr>
        <w:autoSpaceDE w:val="0"/>
        <w:autoSpaceDN w:val="0"/>
        <w:adjustRightInd w:val="0"/>
        <w:jc w:val="both"/>
        <w:rPr>
          <w:rFonts w:ascii="Cf Garamond" w:hAnsi="Cf Garamond" w:cs="TimesNewRomanPSMT"/>
          <w:b/>
          <w:sz w:val="18"/>
          <w:szCs w:val="18"/>
          <w:u w:val="single"/>
        </w:rPr>
      </w:pPr>
      <w:r w:rsidRPr="002423F4">
        <w:rPr>
          <w:rFonts w:ascii="Cf Garamond" w:hAnsi="Cf Garamond" w:cs="TimesNewRomanPSMT"/>
          <w:sz w:val="18"/>
          <w:szCs w:val="18"/>
        </w:rPr>
        <w:t>δ</w:t>
      </w:r>
      <w:r w:rsidRPr="001430E6">
        <w:rPr>
          <w:rFonts w:ascii="Cf Garamond" w:hAnsi="Cf Garamond" w:cs="TimesNewRomanPSMT"/>
          <w:b/>
          <w:sz w:val="18"/>
          <w:szCs w:val="18"/>
        </w:rPr>
        <w:t xml:space="preserve">. </w:t>
      </w:r>
      <w:r w:rsidRPr="00B80536">
        <w:rPr>
          <w:rFonts w:ascii="Cf Garamond" w:hAnsi="Cf Garamond" w:cs="TimesNewRomanPSMT"/>
          <w:b/>
          <w:sz w:val="18"/>
          <w:szCs w:val="18"/>
          <w:u w:val="single"/>
        </w:rPr>
        <w:t>Ως ετήσιο οικογενειακό εισόδημα νοείται το συνολικό ετήσιο φορολογούμενο, πραγματικό ή τεκμαρτό, καθώς και το απαλλασσόμενο ή φορολογούμενο με ειδικό τρόπο εισόδημα του ίδιου του φοιτητή, των γονέων του και των ανήλικων αδερφών του από κάθε πηγή.</w:t>
      </w:r>
    </w:p>
    <w:p w:rsidR="002423F4" w:rsidRPr="001430E6" w:rsidRDefault="002423F4" w:rsidP="002423F4">
      <w:pPr>
        <w:autoSpaceDE w:val="0"/>
        <w:autoSpaceDN w:val="0"/>
        <w:adjustRightInd w:val="0"/>
        <w:jc w:val="both"/>
        <w:rPr>
          <w:rFonts w:ascii="Cf Garamond" w:hAnsi="Cf Garamond" w:cs="Century Gothic"/>
          <w:b/>
          <w:sz w:val="18"/>
          <w:szCs w:val="18"/>
        </w:rPr>
      </w:pP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Προκειμένου για έγγαμο φοιτητή, ως ετήσιο οικογενειακό εισόδημα νοείται το συνολικό φορολογούμενο πραγματικό ή τεκμαρτό, καθώς και το απαλλασσόμενο ή φορολογούμενο με ειδικό τρόπο εισόδημα του ιδίου, του/της συζύγου του/της και των ανηλίκων τέκνων του από κάθε πηγή.</w:t>
      </w:r>
    </w:p>
    <w:p w:rsidR="002423F4" w:rsidRPr="009954E1" w:rsidRDefault="002423F4" w:rsidP="002423F4">
      <w:pPr>
        <w:autoSpaceDE w:val="0"/>
        <w:autoSpaceDN w:val="0"/>
        <w:adjustRightInd w:val="0"/>
        <w:jc w:val="both"/>
        <w:rPr>
          <w:rFonts w:ascii="Cf Garamond" w:hAnsi="Cf Garamond" w:cs="TimesNewRomanPSMT"/>
          <w:b/>
          <w:sz w:val="18"/>
          <w:szCs w:val="18"/>
        </w:rPr>
      </w:pPr>
      <w:r w:rsidRPr="009954E1">
        <w:rPr>
          <w:rFonts w:ascii="Cf Garamond" w:hAnsi="Cf Garamond" w:cs="TimesNewRomanPSMT"/>
          <w:b/>
          <w:sz w:val="18"/>
          <w:szCs w:val="18"/>
        </w:rPr>
        <w:t>ε. Τα κατά περίπτωση διαμορφούμενα ποσά μειώνονται κατά 10%, όταν οι δικαιούχοι φοιτητές κατοικούν μόνιμα στο Δήμο Πατρέων.</w:t>
      </w: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στ. Το ύψος του ετήσιου οικογενειακού ή ατομικού εισοδήματος δεν αποτελεί κριτήριο παροχής δωρεάν σίτισης στον φοιτητή, όταν ο ίδιος ανεξαρτήτου ηλικίας, ή ένας εκ των γονέων του εάν είναι άγαμος κάτω των 25 ετών, ή ο/η σύζυγος του/της εάν είναι έγγαμος εισπράττει επίδομα ανεργίας.</w:t>
      </w:r>
    </w:p>
    <w:p w:rsidR="002423F4" w:rsidRPr="002423F4" w:rsidRDefault="002423F4" w:rsidP="002423F4">
      <w:pPr>
        <w:autoSpaceDE w:val="0"/>
        <w:autoSpaceDN w:val="0"/>
        <w:adjustRightInd w:val="0"/>
        <w:jc w:val="both"/>
        <w:rPr>
          <w:rFonts w:ascii="Cf Garamond" w:hAnsi="Cf Garamond" w:cs="TimesNewRomanPSMT"/>
          <w:sz w:val="18"/>
          <w:szCs w:val="18"/>
        </w:rPr>
      </w:pPr>
      <w:r w:rsidRPr="002423F4">
        <w:rPr>
          <w:rFonts w:ascii="Cf Garamond" w:hAnsi="Cf Garamond" w:cs="TimesNewRomanPSMT"/>
          <w:sz w:val="18"/>
          <w:szCs w:val="18"/>
        </w:rPr>
        <w:t>ζ. Στις περιπτώσεις που ο δικαιούχος φοιτητής ή/και οι γονείς του ή ο/η σύζυγος του/της, εφόσον αυτός είναι έγγαμος, δεν υποχρεούνται στην υποβολή φορολογικής δήλωσης, υποβάλλουν υπεύθυνη δήλωση του ν.1599/1986 (Α75) περί μη υποχρέωσης υποβολής δήλωσης.</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
          <w:bCs/>
          <w:sz w:val="18"/>
          <w:szCs w:val="18"/>
        </w:rPr>
        <w:t>Αν η χρηματοδότηση του Ιδρύματος από τον κρατικό προϋπολογισμό, κατά τα οριζόμενα στο άρθρο 63 του ν. 4009/2011(Α195), δεν επαρκεί για την κάλυψη της δαπάνης σίτισης του συνόλου των φοιτητών που εμπίπτουν στις κατηγορίες των ανωτέρω, τότε το Δ.Σ της Λέσχης ή η Επιτροπή Φοιτητικής Μέριμνας του Ιδρύματος, χορηγεί την ειδική ταυτότητα κατά προτεραιότητα σε όσους εμπίπτουν στις κατωτέρω αναφερόμενες κατηγορίες</w:t>
      </w:r>
      <w:r w:rsidRPr="002423F4">
        <w:rPr>
          <w:rFonts w:ascii="Cf Garamond" w:hAnsi="Cf Garamond" w:cs="TimesNewRomanPSMT"/>
          <w:bCs/>
          <w:sz w:val="18"/>
          <w:szCs w:val="18"/>
        </w:rPr>
        <w:t>.</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α) Φοιτητές που είναι πολύτεκνοι, κατά την έννοια του άρθρου 1 του ν. 1910/1944(Α229), όπως αντικαταστάθηκε με την παραγρ.1 του άρθρου 6 του ν. 3454/2006(Α75),και τέκνα αυτών. Η πολυτεκνική ιδιότητα διατηρείται ισοβίως σύμφωνα με τα οριζόμενα στην παρ. 3 του άρθρου 6 του ν. 3454/2006(Α 75).</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β)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γ) Φοιτητές με αδελφό ή αδελφή ενεργό φοιτητή του πρώτο κύκλου σπουδών, όπως ορίζεται στο άρθρο 2 του ν. 4009/2001(Α 195), εφόσον δεν είναι κάτοχος πτυχίου, μεταπτυχιακού ή διδακτορικού τίτλου, που φοιτά σε Πανεπιστήμιο ή ΤΕΙ, ή στις Ανώτατες Εκκλησιαστικές Ακαδημίες ή στην Ανώτατη Σχολή Παιδαγωγικής και Τεχνολογικής Εκπαίδευσης (Α.Σ.ΠΑΙ.Τ.Ε), καθώς και στις Ανώτερες Σχολές Τουριστικής Εκπ/σης του Υπουργείου Πολιτισμού και Τουρισμού διαφορετικής πόλης της μόνιμης κατοικίας των γονέων τους.</w:t>
      </w:r>
    </w:p>
    <w:p w:rsidR="00B71A6E" w:rsidRDefault="00B71A6E" w:rsidP="002423F4">
      <w:pPr>
        <w:autoSpaceDE w:val="0"/>
        <w:autoSpaceDN w:val="0"/>
        <w:adjustRightInd w:val="0"/>
        <w:jc w:val="both"/>
        <w:rPr>
          <w:rFonts w:ascii="Cf Garamond" w:hAnsi="Cf Garamond" w:cs="TimesNewRomanPSMT"/>
          <w:bCs/>
          <w:sz w:val="18"/>
          <w:szCs w:val="18"/>
        </w:rPr>
      </w:pP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δ) Απορφανισθέντες φοιτητές από ένα ή και από τους δύο γονείς, εφόσον δεν έχουν υπερβεί το 25</w:t>
      </w:r>
      <w:r w:rsidRPr="002423F4">
        <w:rPr>
          <w:rFonts w:ascii="Cf Garamond" w:hAnsi="Cf Garamond" w:cs="TimesNewRomanPSMT"/>
          <w:bCs/>
          <w:sz w:val="18"/>
          <w:szCs w:val="18"/>
          <w:vertAlign w:val="superscript"/>
        </w:rPr>
        <w:t>ο</w:t>
      </w:r>
      <w:r w:rsidRPr="002423F4">
        <w:rPr>
          <w:rFonts w:ascii="Cf Garamond" w:hAnsi="Cf Garamond" w:cs="TimesNewRomanPSMT"/>
          <w:bCs/>
          <w:sz w:val="18"/>
          <w:szCs w:val="18"/>
        </w:rPr>
        <w:t xml:space="preserve">  έτος της ηλικίας τους.</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ε) Φοιτητές που φέρουν την ιδιότητα του τέκνου άγαμης μητέρας με τουλάχιστον ένα μη αναγνωρισθέν τέκνο, το οποίο ή τα οποία δεν έχουν υπερβεί το 25</w:t>
      </w:r>
      <w:r w:rsidRPr="002423F4">
        <w:rPr>
          <w:rFonts w:ascii="Cf Garamond" w:hAnsi="Cf Garamond" w:cs="TimesNewRomanPSMT"/>
          <w:bCs/>
          <w:sz w:val="18"/>
          <w:szCs w:val="18"/>
          <w:vertAlign w:val="superscript"/>
        </w:rPr>
        <w:t>ο</w:t>
      </w:r>
      <w:r w:rsidRPr="002423F4">
        <w:rPr>
          <w:rFonts w:ascii="Cf Garamond" w:hAnsi="Cf Garamond" w:cs="TimesNewRomanPSMT"/>
          <w:bCs/>
          <w:sz w:val="18"/>
          <w:szCs w:val="18"/>
        </w:rPr>
        <w:t xml:space="preserve"> έτος της ηλικίας τους.</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 xml:space="preserve">στ) Φοιτητές με γονείς , τέκνα , αδέλφια, συζύγους που είναι τυφλοί ή κωφάλαλοι ή νεφροπαθείς, που υποβάλλονται σε αιμοκάθαρση ή πάσχουν από μυϊκή δυστροφία </w:t>
      </w:r>
      <w:r w:rsidRPr="002423F4">
        <w:rPr>
          <w:rFonts w:ascii="Cf Garamond" w:hAnsi="Cf Garamond" w:cs="TimesNewRomanPSMT"/>
          <w:bCs/>
          <w:sz w:val="18"/>
          <w:szCs w:val="18"/>
          <w:lang w:val="en-US"/>
        </w:rPr>
        <w:t>Duchenne</w:t>
      </w:r>
      <w:r w:rsidRPr="002423F4">
        <w:rPr>
          <w:rFonts w:ascii="Cf Garamond" w:hAnsi="Cf Garamond" w:cs="TimesNewRomanPSMT"/>
          <w:bCs/>
          <w:sz w:val="18"/>
          <w:szCs w:val="18"/>
        </w:rPr>
        <w:t xml:space="preserve"> ή ανήκουν στην κατηγορία ατόμων ειδικών αναγκών επειδή έχουν κινητικά προβλήματα οφειλόμενα σε αναπηρία άνω του 67%.</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ζ) Οι πάσχοντες από σοβαρές ασθένειες που προβλέπονται στις διατάξεις του άρθρου 35 του ν. 3794/2009.</w:t>
      </w:r>
    </w:p>
    <w:p w:rsidR="002423F4" w:rsidRPr="002423F4" w:rsidRDefault="002423F4" w:rsidP="002423F4">
      <w:pPr>
        <w:autoSpaceDE w:val="0"/>
        <w:autoSpaceDN w:val="0"/>
        <w:adjustRightInd w:val="0"/>
        <w:jc w:val="both"/>
        <w:rPr>
          <w:rFonts w:ascii="Cf Garamond" w:hAnsi="Cf Garamond" w:cs="TimesNewRomanPSMT"/>
          <w:bCs/>
          <w:sz w:val="18"/>
          <w:szCs w:val="18"/>
        </w:rPr>
      </w:pPr>
      <w:r w:rsidRPr="002423F4">
        <w:rPr>
          <w:rFonts w:ascii="Cf Garamond" w:hAnsi="Cf Garamond" w:cs="TimesNewRomanPSMT"/>
          <w:bCs/>
          <w:sz w:val="18"/>
          <w:szCs w:val="18"/>
        </w:rPr>
        <w:t>η) Φοιτητές που φέρουν την ιδιότητα του τέκνου θύματος τρομοκρατίας, όπως ορίζεται στην παραγρ. 1 του άρθρου 1 του ν. 1897/1990(Α120) και δεν έχουν υπερβεί το 25</w:t>
      </w:r>
      <w:r w:rsidRPr="002423F4">
        <w:rPr>
          <w:rFonts w:ascii="Cf Garamond" w:hAnsi="Cf Garamond" w:cs="TimesNewRomanPSMT"/>
          <w:bCs/>
          <w:sz w:val="18"/>
          <w:szCs w:val="18"/>
          <w:vertAlign w:val="superscript"/>
        </w:rPr>
        <w:t>ο</w:t>
      </w:r>
      <w:r w:rsidRPr="002423F4">
        <w:rPr>
          <w:rFonts w:ascii="Cf Garamond" w:hAnsi="Cf Garamond" w:cs="TimesNewRomanPSMT"/>
          <w:bCs/>
          <w:sz w:val="18"/>
          <w:szCs w:val="18"/>
        </w:rPr>
        <w:t xml:space="preserve"> έτος της ηλικίας τους. </w:t>
      </w:r>
    </w:p>
    <w:p w:rsidR="002423F4" w:rsidRDefault="002423F4" w:rsidP="002423F4">
      <w:pPr>
        <w:autoSpaceDE w:val="0"/>
        <w:autoSpaceDN w:val="0"/>
        <w:adjustRightInd w:val="0"/>
        <w:jc w:val="both"/>
        <w:rPr>
          <w:rFonts w:ascii="Cf Garamond" w:hAnsi="Cf Garamond" w:cs="TimesNewRomanPSMT"/>
          <w:b/>
          <w:bCs/>
          <w:sz w:val="18"/>
          <w:szCs w:val="18"/>
        </w:rPr>
      </w:pPr>
    </w:p>
    <w:p w:rsidR="002423F4" w:rsidRPr="002423F4" w:rsidRDefault="002423F4" w:rsidP="00B71A6E">
      <w:pPr>
        <w:pStyle w:val="2"/>
        <w:ind w:left="3600" w:firstLine="720"/>
        <w:rPr>
          <w:rFonts w:ascii="Cf Garamond" w:hAnsi="Cf Garamond" w:cs="Arial"/>
          <w:sz w:val="18"/>
          <w:szCs w:val="18"/>
        </w:rPr>
      </w:pPr>
      <w:r w:rsidRPr="002423F4">
        <w:rPr>
          <w:rFonts w:ascii="Cf Garamond" w:hAnsi="Cf Garamond" w:cs="TimesNewRomanPSMT"/>
          <w:sz w:val="18"/>
          <w:szCs w:val="18"/>
        </w:rPr>
        <w:lastRenderedPageBreak/>
        <w:t>Από τη Διεύθυνση Φοιτητικής Μέριμνας</w:t>
      </w:r>
    </w:p>
    <w:p w:rsidR="002423F4" w:rsidRPr="002423F4" w:rsidRDefault="002423F4" w:rsidP="002423F4">
      <w:pPr>
        <w:jc w:val="both"/>
        <w:rPr>
          <w:rFonts w:ascii="Cf Garamond" w:hAnsi="Cf Garamond"/>
          <w:sz w:val="18"/>
          <w:szCs w:val="18"/>
        </w:rPr>
      </w:pPr>
      <w:r w:rsidRPr="002423F4">
        <w:rPr>
          <w:rFonts w:ascii="Cf Garamond" w:hAnsi="Cf Garamond"/>
          <w:sz w:val="18"/>
          <w:szCs w:val="18"/>
        </w:rPr>
        <w:t xml:space="preserve"> </w:t>
      </w:r>
    </w:p>
    <w:p w:rsidR="006E0CBA" w:rsidRPr="002423F4" w:rsidRDefault="006E0CBA" w:rsidP="006E0CBA">
      <w:pPr>
        <w:rPr>
          <w:rFonts w:ascii="Cf Garamond" w:hAnsi="Cf Garamond" w:cs="Cf Garamond"/>
          <w:b/>
          <w:sz w:val="18"/>
          <w:szCs w:val="18"/>
        </w:rPr>
      </w:pPr>
    </w:p>
    <w:p w:rsidR="002423F4" w:rsidRPr="002423F4" w:rsidRDefault="002423F4" w:rsidP="006E0CBA">
      <w:pPr>
        <w:rPr>
          <w:rFonts w:ascii="Cf Garamond" w:hAnsi="Cf Garamond"/>
          <w:sz w:val="18"/>
          <w:szCs w:val="18"/>
        </w:rPr>
      </w:pPr>
    </w:p>
    <w:sectPr w:rsidR="002423F4" w:rsidRPr="002423F4" w:rsidSect="00701307">
      <w:footerReference w:type="default" r:id="rId8"/>
      <w:pgSz w:w="11906" w:h="16838" w:code="9"/>
      <w:pgMar w:top="851"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92" w:rsidRDefault="00004892" w:rsidP="00574398">
      <w:pPr>
        <w:spacing w:after="0" w:line="240" w:lineRule="auto"/>
        <w:rPr>
          <w:rFonts w:cs="Times New Roman"/>
        </w:rPr>
      </w:pPr>
      <w:r>
        <w:rPr>
          <w:rFonts w:cs="Times New Roman"/>
        </w:rPr>
        <w:separator/>
      </w:r>
    </w:p>
  </w:endnote>
  <w:endnote w:type="continuationSeparator" w:id="0">
    <w:p w:rsidR="00004892" w:rsidRDefault="00004892" w:rsidP="0057439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10002FF" w:usb1="4000FCFF" w:usb2="00000009" w:usb3="00000000" w:csb0="0000019F" w:csb1="00000000"/>
  </w:font>
  <w:font w:name="Cf Garamond">
    <w:altName w:val="Courier New"/>
    <w:panose1 w:val="00000400000000000000"/>
    <w:charset w:val="A1"/>
    <w:family w:val="auto"/>
    <w:pitch w:val="variable"/>
    <w:sig w:usb0="80000083" w:usb1="00000048" w:usb2="00000000" w:usb3="00000000" w:csb0="00000008" w:csb1="00000000"/>
  </w:font>
  <w:font w:name="Arial">
    <w:panose1 w:val="020B0604020202020204"/>
    <w:charset w:val="A1"/>
    <w:family w:val="swiss"/>
    <w:pitch w:val="variable"/>
    <w:sig w:usb0="E0002AFF" w:usb1="C0007843" w:usb2="00000009" w:usb3="00000000" w:csb0="000001FF" w:csb1="00000000"/>
  </w:font>
  <w:font w:name="TimesNewRomanPS-BoldMT">
    <w:altName w:val="Times New Roman"/>
    <w:panose1 w:val="00000000000000000000"/>
    <w:charset w:val="A1"/>
    <w:family w:val="auto"/>
    <w:notTrueType/>
    <w:pitch w:val="default"/>
    <w:sig w:usb0="00000083" w:usb1="00000000" w:usb2="00000000" w:usb3="00000000" w:csb0="00000009" w:csb1="00000000"/>
  </w:font>
  <w:font w:name="TimesNewRomanPSMT">
    <w:altName w:val="Times New Roman"/>
    <w:panose1 w:val="00000000000000000000"/>
    <w:charset w:val="A1"/>
    <w:family w:val="auto"/>
    <w:notTrueType/>
    <w:pitch w:val="default"/>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92" w:rsidRPr="002E1769" w:rsidRDefault="00004892" w:rsidP="00574398">
    <w:pPr>
      <w:pStyle w:val="a6"/>
      <w:jc w:val="center"/>
      <w:rPr>
        <w:rFonts w:cs="Times New Roman"/>
        <w:spacing w:val="80"/>
        <w:sz w:val="20"/>
        <w:szCs w:val="20"/>
        <w:lang w:val="en-US"/>
      </w:rPr>
    </w:pPr>
    <w:r w:rsidRPr="00D2116F">
      <w:rPr>
        <w:rFonts w:ascii="Cf Garamond" w:hAnsi="Cf Garamond" w:cs="Cf Garamond"/>
        <w:spacing w:val="80"/>
        <w:sz w:val="20"/>
        <w:szCs w:val="20"/>
      </w:rPr>
      <w:t xml:space="preserve">Πανεπιστημιούπολη, 265 </w:t>
    </w:r>
    <w:r>
      <w:rPr>
        <w:rFonts w:ascii="Cf Garamond" w:hAnsi="Cf Garamond" w:cs="Cf Garamond"/>
        <w:spacing w:val="80"/>
        <w:sz w:val="20"/>
        <w:szCs w:val="20"/>
      </w:rPr>
      <w:t>04 Ρίο</w:t>
    </w:r>
  </w:p>
  <w:p w:rsidR="00004892" w:rsidRDefault="00004892">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92" w:rsidRDefault="00004892" w:rsidP="00574398">
      <w:pPr>
        <w:spacing w:after="0" w:line="240" w:lineRule="auto"/>
        <w:rPr>
          <w:rFonts w:cs="Times New Roman"/>
        </w:rPr>
      </w:pPr>
      <w:r>
        <w:rPr>
          <w:rFonts w:cs="Times New Roman"/>
        </w:rPr>
        <w:separator/>
      </w:r>
    </w:p>
  </w:footnote>
  <w:footnote w:type="continuationSeparator" w:id="0">
    <w:p w:rsidR="00004892" w:rsidRDefault="00004892" w:rsidP="00574398">
      <w:pPr>
        <w:spacing w:after="0" w:line="240" w:lineRule="auto"/>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1A79"/>
    <w:multiLevelType w:val="hybridMultilevel"/>
    <w:tmpl w:val="7FF20A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defaultTabStop w:val="720"/>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6A4DEE"/>
    <w:rsid w:val="000008F2"/>
    <w:rsid w:val="00004892"/>
    <w:rsid w:val="00021CA2"/>
    <w:rsid w:val="00045582"/>
    <w:rsid w:val="0009070B"/>
    <w:rsid w:val="000C47FD"/>
    <w:rsid w:val="000E2983"/>
    <w:rsid w:val="00105B83"/>
    <w:rsid w:val="00107854"/>
    <w:rsid w:val="00117129"/>
    <w:rsid w:val="00142E8D"/>
    <w:rsid w:val="001430E6"/>
    <w:rsid w:val="00176AB6"/>
    <w:rsid w:val="0018653E"/>
    <w:rsid w:val="001D445C"/>
    <w:rsid w:val="001F3EE5"/>
    <w:rsid w:val="001F65CE"/>
    <w:rsid w:val="0020792E"/>
    <w:rsid w:val="00224082"/>
    <w:rsid w:val="002423BD"/>
    <w:rsid w:val="002423F4"/>
    <w:rsid w:val="002528AE"/>
    <w:rsid w:val="00276032"/>
    <w:rsid w:val="002921A5"/>
    <w:rsid w:val="002A6176"/>
    <w:rsid w:val="002E1769"/>
    <w:rsid w:val="00336B25"/>
    <w:rsid w:val="00351B90"/>
    <w:rsid w:val="00377487"/>
    <w:rsid w:val="00396A62"/>
    <w:rsid w:val="003A5DA1"/>
    <w:rsid w:val="003D48CF"/>
    <w:rsid w:val="00466D41"/>
    <w:rsid w:val="004A7E8B"/>
    <w:rsid w:val="004B2D4C"/>
    <w:rsid w:val="00500836"/>
    <w:rsid w:val="00514F71"/>
    <w:rsid w:val="005378DA"/>
    <w:rsid w:val="0054283F"/>
    <w:rsid w:val="00551454"/>
    <w:rsid w:val="00574398"/>
    <w:rsid w:val="00584A1E"/>
    <w:rsid w:val="00584DF0"/>
    <w:rsid w:val="005D29E3"/>
    <w:rsid w:val="005E4739"/>
    <w:rsid w:val="005E74F1"/>
    <w:rsid w:val="005F0672"/>
    <w:rsid w:val="005F3CC0"/>
    <w:rsid w:val="00611516"/>
    <w:rsid w:val="006122A5"/>
    <w:rsid w:val="006326D2"/>
    <w:rsid w:val="00652357"/>
    <w:rsid w:val="00656C60"/>
    <w:rsid w:val="006870BB"/>
    <w:rsid w:val="0069266A"/>
    <w:rsid w:val="006935D3"/>
    <w:rsid w:val="00693BEF"/>
    <w:rsid w:val="006A4DEE"/>
    <w:rsid w:val="006E0CBA"/>
    <w:rsid w:val="00701307"/>
    <w:rsid w:val="0071444A"/>
    <w:rsid w:val="00745AC5"/>
    <w:rsid w:val="00762F48"/>
    <w:rsid w:val="00777E8A"/>
    <w:rsid w:val="007A1389"/>
    <w:rsid w:val="007A2A99"/>
    <w:rsid w:val="007C1B93"/>
    <w:rsid w:val="007C44CD"/>
    <w:rsid w:val="007C7A04"/>
    <w:rsid w:val="007E3CD1"/>
    <w:rsid w:val="008021DE"/>
    <w:rsid w:val="008606CD"/>
    <w:rsid w:val="008620B0"/>
    <w:rsid w:val="00896102"/>
    <w:rsid w:val="009557D3"/>
    <w:rsid w:val="00974F2A"/>
    <w:rsid w:val="009954E1"/>
    <w:rsid w:val="009A0F78"/>
    <w:rsid w:val="009D4622"/>
    <w:rsid w:val="00A2548E"/>
    <w:rsid w:val="00A3213E"/>
    <w:rsid w:val="00A41670"/>
    <w:rsid w:val="00AE51B0"/>
    <w:rsid w:val="00B216B0"/>
    <w:rsid w:val="00B32C48"/>
    <w:rsid w:val="00B71A6E"/>
    <w:rsid w:val="00B73D4E"/>
    <w:rsid w:val="00B80536"/>
    <w:rsid w:val="00B86BD5"/>
    <w:rsid w:val="00BA4DA4"/>
    <w:rsid w:val="00BC7454"/>
    <w:rsid w:val="00BF10F0"/>
    <w:rsid w:val="00BF3D9C"/>
    <w:rsid w:val="00BF62DE"/>
    <w:rsid w:val="00C42260"/>
    <w:rsid w:val="00C44F9C"/>
    <w:rsid w:val="00C562A0"/>
    <w:rsid w:val="00C738AC"/>
    <w:rsid w:val="00C80158"/>
    <w:rsid w:val="00CE2429"/>
    <w:rsid w:val="00D147F2"/>
    <w:rsid w:val="00D2116F"/>
    <w:rsid w:val="00D45FC3"/>
    <w:rsid w:val="00D77A5A"/>
    <w:rsid w:val="00DB11AE"/>
    <w:rsid w:val="00DF53E5"/>
    <w:rsid w:val="00E77D7E"/>
    <w:rsid w:val="00EB448D"/>
    <w:rsid w:val="00ED472F"/>
    <w:rsid w:val="00EF0071"/>
    <w:rsid w:val="00EF25CA"/>
    <w:rsid w:val="00EF344A"/>
    <w:rsid w:val="00F150D0"/>
    <w:rsid w:val="00F262E7"/>
    <w:rsid w:val="00F43363"/>
    <w:rsid w:val="00F813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7FD"/>
    <w:rPr>
      <w:rFonts w:eastAsia="Times New Roman" w:cs="Calibri"/>
      <w:lang w:eastAsia="en-US"/>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01307"/>
    <w:pPr>
      <w:spacing w:after="0" w:line="240" w:lineRule="auto"/>
    </w:pPr>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rsid w:val="00701307"/>
    <w:pPr>
      <w:spacing w:after="0" w:line="240" w:lineRule="auto"/>
    </w:pPr>
    <w:rPr>
      <w:rFonts w:ascii="Tahoma" w:hAnsi="Tahoma" w:cs="Tahoma"/>
      <w:sz w:val="16"/>
      <w:szCs w:val="16"/>
    </w:rPr>
  </w:style>
  <w:style w:type="paragraph" w:styleId="a5">
    <w:name w:val="header"/>
    <w:basedOn w:val="a"/>
    <w:link w:val="Char0"/>
    <w:uiPriority w:val="99"/>
    <w:semiHidden/>
    <w:rsid w:val="00574398"/>
    <w:pPr>
      <w:tabs>
        <w:tab w:val="center" w:pos="4153"/>
        <w:tab w:val="right" w:pos="8306"/>
      </w:tabs>
      <w:spacing w:after="0" w:line="240" w:lineRule="auto"/>
    </w:pPr>
  </w:style>
  <w:style w:type="character" w:customStyle="1" w:styleId="Char">
    <w:name w:val="Κείμενο πλαισίου Char"/>
    <w:basedOn w:val="a0"/>
    <w:link w:val="a4"/>
    <w:uiPriority w:val="99"/>
    <w:semiHidden/>
    <w:locked/>
    <w:rsid w:val="00701307"/>
    <w:rPr>
      <w:rFonts w:ascii="Tahoma" w:hAnsi="Tahoma" w:cs="Tahoma"/>
      <w:sz w:val="16"/>
      <w:szCs w:val="16"/>
    </w:rPr>
  </w:style>
  <w:style w:type="paragraph" w:styleId="a6">
    <w:name w:val="footer"/>
    <w:basedOn w:val="a"/>
    <w:link w:val="Char1"/>
    <w:uiPriority w:val="99"/>
    <w:rsid w:val="00574398"/>
    <w:pPr>
      <w:tabs>
        <w:tab w:val="center" w:pos="4153"/>
        <w:tab w:val="right" w:pos="8306"/>
      </w:tabs>
      <w:spacing w:after="0" w:line="240" w:lineRule="auto"/>
    </w:pPr>
  </w:style>
  <w:style w:type="character" w:customStyle="1" w:styleId="Char0">
    <w:name w:val="Κεφαλίδα Char"/>
    <w:basedOn w:val="a0"/>
    <w:link w:val="a5"/>
    <w:uiPriority w:val="99"/>
    <w:semiHidden/>
    <w:locked/>
    <w:rsid w:val="00574398"/>
    <w:rPr>
      <w:rFonts w:cs="Times New Roman"/>
    </w:rPr>
  </w:style>
  <w:style w:type="paragraph" w:styleId="a7">
    <w:name w:val="Plain Text"/>
    <w:basedOn w:val="a"/>
    <w:link w:val="Char2"/>
    <w:uiPriority w:val="99"/>
    <w:rsid w:val="00D2116F"/>
    <w:pPr>
      <w:spacing w:after="0" w:line="240" w:lineRule="auto"/>
    </w:pPr>
    <w:rPr>
      <w:rFonts w:ascii="Consolas" w:hAnsi="Consolas" w:cs="Consolas"/>
      <w:sz w:val="21"/>
      <w:szCs w:val="21"/>
    </w:rPr>
  </w:style>
  <w:style w:type="character" w:customStyle="1" w:styleId="Char1">
    <w:name w:val="Υποσέλιδο Char"/>
    <w:basedOn w:val="a0"/>
    <w:link w:val="a6"/>
    <w:uiPriority w:val="99"/>
    <w:locked/>
    <w:rsid w:val="00574398"/>
    <w:rPr>
      <w:rFonts w:cs="Times New Roman"/>
    </w:rPr>
  </w:style>
  <w:style w:type="paragraph" w:customStyle="1" w:styleId="1">
    <w:name w:val="Επιστολόχαρτο1"/>
    <w:basedOn w:val="a"/>
    <w:uiPriority w:val="99"/>
    <w:rsid w:val="00351B90"/>
    <w:pPr>
      <w:spacing w:after="0" w:line="240" w:lineRule="auto"/>
    </w:pPr>
    <w:rPr>
      <w:rFonts w:ascii="Cf Garamond" w:hAnsi="Cf Garamond" w:cs="Cf Garamond"/>
    </w:rPr>
  </w:style>
  <w:style w:type="character" w:customStyle="1" w:styleId="Char2">
    <w:name w:val="Απλό κείμενο Char"/>
    <w:basedOn w:val="a0"/>
    <w:link w:val="a7"/>
    <w:uiPriority w:val="99"/>
    <w:locked/>
    <w:rsid w:val="00D2116F"/>
    <w:rPr>
      <w:rFonts w:ascii="Consolas" w:eastAsia="Times New Roman" w:hAnsi="Consolas" w:cs="Consolas"/>
      <w:sz w:val="21"/>
      <w:szCs w:val="21"/>
    </w:rPr>
  </w:style>
  <w:style w:type="paragraph" w:styleId="a8">
    <w:name w:val="Document Map"/>
    <w:basedOn w:val="a"/>
    <w:link w:val="Char3"/>
    <w:uiPriority w:val="99"/>
    <w:semiHidden/>
    <w:rsid w:val="005F0672"/>
    <w:pPr>
      <w:shd w:val="clear" w:color="auto" w:fill="000080"/>
    </w:pPr>
    <w:rPr>
      <w:rFonts w:ascii="Tahoma" w:hAnsi="Tahoma" w:cs="Tahoma"/>
      <w:sz w:val="20"/>
      <w:szCs w:val="20"/>
    </w:rPr>
  </w:style>
  <w:style w:type="character" w:customStyle="1" w:styleId="Char3">
    <w:name w:val="Χάρτης εγγράφου Char"/>
    <w:basedOn w:val="a0"/>
    <w:link w:val="a8"/>
    <w:uiPriority w:val="99"/>
    <w:semiHidden/>
    <w:rPr>
      <w:rFonts w:ascii="Tahoma" w:eastAsia="Times New Roman" w:hAnsi="Tahoma" w:cs="Tahoma"/>
      <w:sz w:val="16"/>
      <w:szCs w:val="16"/>
      <w:lang w:eastAsia="en-US"/>
    </w:rPr>
  </w:style>
  <w:style w:type="paragraph" w:styleId="2">
    <w:name w:val="Body Text 2"/>
    <w:basedOn w:val="a"/>
    <w:link w:val="2Char"/>
    <w:uiPriority w:val="99"/>
    <w:rsid w:val="002423F4"/>
    <w:pPr>
      <w:spacing w:after="0" w:line="240" w:lineRule="auto"/>
      <w:jc w:val="both"/>
    </w:pPr>
    <w:rPr>
      <w:rFonts w:ascii="Arial" w:eastAsia="Calibri" w:hAnsi="Arial" w:cs="Times New Roman"/>
      <w:sz w:val="20"/>
      <w:szCs w:val="20"/>
      <w:lang w:eastAsia="el-GR"/>
    </w:rPr>
  </w:style>
  <w:style w:type="character" w:customStyle="1" w:styleId="2Char">
    <w:name w:val="Σώμα κείμενου 2 Char"/>
    <w:basedOn w:val="a0"/>
    <w:link w:val="2"/>
    <w:uiPriority w:val="99"/>
    <w:semiHidden/>
    <w:rPr>
      <w:rFonts w:eastAsia="Times New Roman" w:cs="Calibri"/>
      <w:lang w:eastAsia="en-US"/>
    </w:rPr>
  </w:style>
  <w:style w:type="paragraph" w:customStyle="1" w:styleId="Default">
    <w:name w:val="Default"/>
    <w:uiPriority w:val="99"/>
    <w:rsid w:val="00B71A6E"/>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Desktop\Katoxirosi%20simatos\Epistoloxarta\&#916;&#953;&#949;&#973;&#952;&#965;&#957;&#963;&#951;_&#948;&#959;&#954;&#953;&#956;&#945;&#963;&#964;&#953;&#954;&#972;_&#964;&#956;&#942;&#956;&#945;.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Διεύθυνση_δοκιμαστικό_τμήμα</Template>
  <TotalTime>0</TotalTime>
  <Pages>3</Pages>
  <Words>1010</Words>
  <Characters>5457</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Anna</dc:creator>
  <cp:lastModifiedBy>spilios</cp:lastModifiedBy>
  <cp:revision>2</cp:revision>
  <cp:lastPrinted>2013-12-10T08:03:00Z</cp:lastPrinted>
  <dcterms:created xsi:type="dcterms:W3CDTF">2014-08-01T09:58:00Z</dcterms:created>
  <dcterms:modified xsi:type="dcterms:W3CDTF">2014-08-01T09:58:00Z</dcterms:modified>
</cp:coreProperties>
</file>